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sz w:val="20"/>
          <w:szCs w:val="20"/>
        </w:rPr>
      </w:pPr>
      <w:r w:rsidDel="00000000" w:rsidR="00000000" w:rsidRPr="00000000">
        <w:rPr>
          <w:rtl w:val="0"/>
        </w:rPr>
      </w:r>
    </w:p>
    <w:tbl>
      <w:tblPr>
        <w:tblStyle w:val="Table1"/>
        <w:tblW w:w="10371.000000000002" w:type="dxa"/>
        <w:jc w:val="left"/>
        <w:tblInd w:w="-113.0" w:type="dxa"/>
        <w:tblLayout w:type="fixed"/>
        <w:tblLook w:val="0000"/>
      </w:tblPr>
      <w:tblGrid>
        <w:gridCol w:w="1373"/>
        <w:gridCol w:w="1566"/>
        <w:gridCol w:w="7380"/>
        <w:gridCol w:w="52"/>
        <w:tblGridChange w:id="0">
          <w:tblGrid>
            <w:gridCol w:w="1373"/>
            <w:gridCol w:w="1566"/>
            <w:gridCol w:w="7380"/>
            <w:gridCol w:w="52"/>
          </w:tblGrid>
        </w:tblGridChange>
      </w:tblGrid>
      <w:tr>
        <w:trPr>
          <w:cantSplit w:val="0"/>
          <w:trHeight w:val="1629.84375" w:hRule="atLeast"/>
          <w:tblHeader w:val="0"/>
        </w:trPr>
        <w:tc>
          <w:tcPr>
            <w:gridSpan w:val="2"/>
          </w:tcPr>
          <w:p w:rsidR="00000000" w:rsidDel="00000000" w:rsidP="00000000" w:rsidRDefault="00000000" w:rsidRPr="00000000" w14:paraId="00000002">
            <w:pPr>
              <w:ind w:left="0" w:hanging="2"/>
              <w:jc w:val="both"/>
              <w:rPr>
                <w:sz w:val="20"/>
                <w:szCs w:val="20"/>
              </w:rPr>
            </w:pPr>
            <w:r w:rsidDel="00000000" w:rsidR="00000000" w:rsidRPr="00000000">
              <w:rPr>
                <w:b w:val="1"/>
                <w:i w:val="1"/>
                <w:sz w:val="20"/>
                <w:szCs w:val="20"/>
                <w:rtl w:val="0"/>
              </w:rPr>
              <w:t xml:space="preserve">Course Description:</w:t>
            </w:r>
            <w:r w:rsidDel="00000000" w:rsidR="00000000" w:rsidRPr="00000000">
              <w:rPr>
                <w:rtl w:val="0"/>
              </w:rPr>
            </w:r>
          </w:p>
          <w:p w:rsidR="00000000" w:rsidDel="00000000" w:rsidP="00000000" w:rsidRDefault="00000000" w:rsidRPr="00000000" w14:paraId="00000003">
            <w:pPr>
              <w:ind w:left="0" w:hanging="2"/>
              <w:jc w:val="both"/>
              <w:rPr>
                <w:sz w:val="20"/>
                <w:szCs w:val="20"/>
              </w:rPr>
            </w:pPr>
            <w:r w:rsidDel="00000000" w:rsidR="00000000" w:rsidRPr="00000000">
              <w:rPr>
                <w:rtl w:val="0"/>
              </w:rPr>
            </w:r>
          </w:p>
        </w:tc>
        <w:tc>
          <w:tcPr/>
          <w:p w:rsidR="00000000" w:rsidDel="00000000" w:rsidP="00000000" w:rsidRDefault="00000000" w:rsidRPr="00000000" w14:paraId="00000005">
            <w:pPr>
              <w:ind w:left="0" w:hanging="2"/>
              <w:jc w:val="both"/>
              <w:rPr>
                <w:sz w:val="20"/>
                <w:szCs w:val="20"/>
              </w:rPr>
            </w:pPr>
            <w:r w:rsidDel="00000000" w:rsidR="00000000" w:rsidRPr="00000000">
              <w:rPr>
                <w:b w:val="0"/>
                <w:color w:val="333333"/>
                <w:sz w:val="20"/>
                <w:szCs w:val="20"/>
                <w:highlight w:val="white"/>
                <w:rtl w:val="0"/>
              </w:rPr>
              <w:t xml:space="preserve">Health Education</w:t>
            </w:r>
            <w:r w:rsidDel="00000000" w:rsidR="00000000" w:rsidRPr="00000000">
              <w:rPr>
                <w:color w:val="333333"/>
                <w:sz w:val="20"/>
                <w:szCs w:val="20"/>
                <w:highlight w:val="white"/>
                <w:rtl w:val="0"/>
              </w:rPr>
              <w:t xml:space="preserve"> provides students with the knowledge and skills they need to maintain health and wellness throughout their lifetime. It provides real life learning experiences with personal applications of scientifically research-based health knowledge and skills in relevant situations. Health Education creates opportunities and experiences that engage and challenge young people to assess, explore, and question their health, while personalizing, adapting and evaluating their learning.</w:t>
            </w:r>
            <w:r w:rsidDel="00000000" w:rsidR="00000000" w:rsidRPr="00000000">
              <w:rPr>
                <w:rtl w:val="0"/>
              </w:rPr>
            </w:r>
          </w:p>
          <w:p w:rsidR="00000000" w:rsidDel="00000000" w:rsidP="00000000" w:rsidRDefault="00000000" w:rsidRPr="00000000" w14:paraId="00000006">
            <w:pPr>
              <w:ind w:left="0" w:hanging="2"/>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ind w:left="0" w:hanging="2"/>
              <w:jc w:val="both"/>
              <w:rPr>
                <w:sz w:val="20"/>
                <w:szCs w:val="20"/>
              </w:rPr>
            </w:pPr>
            <w:r w:rsidDel="00000000" w:rsidR="00000000" w:rsidRPr="00000000">
              <w:rPr>
                <w:rtl w:val="0"/>
              </w:rPr>
            </w:r>
          </w:p>
        </w:tc>
        <w:tc>
          <w:tcPr/>
          <w:p w:rsidR="00000000" w:rsidDel="00000000" w:rsidP="00000000" w:rsidRDefault="00000000" w:rsidRPr="00000000" w14:paraId="00000008">
            <w:pPr>
              <w:ind w:left="0" w:hanging="2"/>
              <w:rPr>
                <w:sz w:val="20"/>
                <w:szCs w:val="20"/>
              </w:rPr>
            </w:pP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09">
            <w:pPr>
              <w:ind w:left="0" w:hanging="2"/>
              <w:jc w:val="both"/>
              <w:rPr>
                <w:sz w:val="20"/>
                <w:szCs w:val="20"/>
              </w:rPr>
            </w:pPr>
            <w:r w:rsidDel="00000000" w:rsidR="00000000" w:rsidRPr="00000000">
              <w:rPr>
                <w:rtl w:val="0"/>
              </w:rPr>
            </w:r>
          </w:p>
        </w:tc>
        <w:tc>
          <w:tcPr/>
          <w:p w:rsidR="00000000" w:rsidDel="00000000" w:rsidP="00000000" w:rsidRDefault="00000000" w:rsidRPr="00000000" w14:paraId="0000000B">
            <w:pPr>
              <w:ind w:left="0" w:hanging="2"/>
              <w:jc w:val="both"/>
              <w:rPr>
                <w:sz w:val="20"/>
                <w:szCs w:val="20"/>
              </w:rPr>
            </w:pPr>
            <w:r w:rsidDel="00000000" w:rsidR="00000000" w:rsidRPr="00000000">
              <w:rPr>
                <w:rtl w:val="0"/>
              </w:rPr>
            </w:r>
          </w:p>
        </w:tc>
        <w:tc>
          <w:tcPr/>
          <w:p w:rsidR="00000000" w:rsidDel="00000000" w:rsidP="00000000" w:rsidRDefault="00000000" w:rsidRPr="00000000" w14:paraId="0000000C">
            <w:pPr>
              <w:ind w:left="0" w:hanging="2"/>
              <w:rPr>
                <w:sz w:val="20"/>
                <w:szCs w:val="20"/>
              </w:rPr>
            </w:pP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0D">
            <w:pPr>
              <w:ind w:left="0" w:hanging="2"/>
              <w:jc w:val="both"/>
              <w:rPr>
                <w:sz w:val="20"/>
                <w:szCs w:val="20"/>
              </w:rPr>
            </w:pPr>
            <w:r w:rsidDel="00000000" w:rsidR="00000000" w:rsidRPr="00000000">
              <w:rPr>
                <w:b w:val="1"/>
                <w:i w:val="1"/>
                <w:sz w:val="20"/>
                <w:szCs w:val="20"/>
                <w:rtl w:val="0"/>
              </w:rPr>
              <w:t xml:space="preserve">Course Objectives:</w:t>
            </w: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Motivate students to improve their health, prevent disease, and avoid or reduce health related risk behaviors through health literacy.</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Motivate students to maintain and enhance personal health and fitness, create safe environments, and manage personal and community resources.</w:t>
            </w:r>
          </w:p>
          <w:p w:rsidR="00000000" w:rsidDel="00000000" w:rsidP="00000000" w:rsidRDefault="00000000" w:rsidRPr="00000000" w14:paraId="00000011">
            <w:pPr>
              <w:pageBreakBefore w:val="0"/>
              <w:ind w:left="0" w:hanging="2"/>
              <w:jc w:val="both"/>
              <w:rPr>
                <w:sz w:val="20"/>
                <w:szCs w:val="20"/>
              </w:rPr>
            </w:pPr>
            <w:r w:rsidDel="00000000" w:rsidR="00000000" w:rsidRPr="00000000">
              <w:rPr>
                <w:rtl w:val="0"/>
              </w:rPr>
            </w:r>
          </w:p>
          <w:p w:rsidR="00000000" w:rsidDel="00000000" w:rsidP="00000000" w:rsidRDefault="00000000" w:rsidRPr="00000000" w14:paraId="00000012">
            <w:pPr>
              <w:ind w:left="0" w:hanging="2"/>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ind w:left="0" w:hanging="2"/>
              <w:jc w:val="both"/>
              <w:rPr>
                <w:sz w:val="20"/>
                <w:szCs w:val="20"/>
              </w:rPr>
            </w:pPr>
            <w:r w:rsidDel="00000000" w:rsidR="00000000" w:rsidRPr="00000000">
              <w:rPr>
                <w:rtl w:val="0"/>
              </w:rPr>
            </w:r>
          </w:p>
        </w:tc>
        <w:tc>
          <w:tcPr/>
          <w:p w:rsidR="00000000" w:rsidDel="00000000" w:rsidP="00000000" w:rsidRDefault="00000000" w:rsidRPr="00000000" w14:paraId="00000014">
            <w:pPr>
              <w:ind w:left="0" w:hanging="2"/>
              <w:rPr>
                <w:sz w:val="20"/>
                <w:szCs w:val="20"/>
              </w:rPr>
            </w:pP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15">
            <w:pPr>
              <w:ind w:left="0" w:hanging="2"/>
              <w:jc w:val="both"/>
              <w:rPr>
                <w:sz w:val="20"/>
                <w:szCs w:val="20"/>
              </w:rPr>
            </w:pPr>
            <w:r w:rsidDel="00000000" w:rsidR="00000000" w:rsidRPr="00000000">
              <w:rPr>
                <w:b w:val="1"/>
                <w:i w:val="1"/>
                <w:sz w:val="20"/>
                <w:szCs w:val="20"/>
                <w:rtl w:val="0"/>
              </w:rPr>
              <w:t xml:space="preserve">Classroom Expectations:</w:t>
            </w:r>
            <w:r w:rsidDel="00000000" w:rsidR="00000000" w:rsidRPr="00000000">
              <w:rPr>
                <w:rtl w:val="0"/>
              </w:rPr>
            </w:r>
          </w:p>
          <w:p w:rsidR="00000000" w:rsidDel="00000000" w:rsidP="00000000" w:rsidRDefault="00000000" w:rsidRPr="00000000" w14:paraId="00000016">
            <w:pPr>
              <w:ind w:left="0" w:hanging="2"/>
              <w:jc w:val="both"/>
              <w:rPr>
                <w:sz w:val="20"/>
                <w:szCs w:val="20"/>
                <w:u w:val="single"/>
              </w:rPr>
            </w:pPr>
            <w:r w:rsidDel="00000000" w:rsidR="00000000" w:rsidRPr="00000000">
              <w:rPr>
                <w:rtl w:val="0"/>
              </w:rPr>
            </w:r>
          </w:p>
          <w:p w:rsidR="00000000" w:rsidDel="00000000" w:rsidP="00000000" w:rsidRDefault="00000000" w:rsidRPr="00000000" w14:paraId="00000017">
            <w:pPr>
              <w:ind w:left="0" w:hanging="2"/>
              <w:jc w:val="both"/>
              <w:rPr>
                <w:sz w:val="20"/>
                <w:szCs w:val="20"/>
              </w:rPr>
            </w:pPr>
            <w:r w:rsidDel="00000000" w:rsidR="00000000" w:rsidRPr="00000000">
              <w:rPr>
                <w:rtl w:val="0"/>
              </w:rPr>
            </w:r>
          </w:p>
          <w:p w:rsidR="00000000" w:rsidDel="00000000" w:rsidP="00000000" w:rsidRDefault="00000000" w:rsidRPr="00000000" w14:paraId="00000018">
            <w:pPr>
              <w:ind w:left="0" w:hanging="2"/>
              <w:jc w:val="both"/>
              <w:rPr>
                <w:sz w:val="20"/>
                <w:szCs w:val="20"/>
              </w:rPr>
            </w:pPr>
            <w:r w:rsidDel="00000000" w:rsidR="00000000" w:rsidRPr="00000000">
              <w:rPr>
                <w:rtl w:val="0"/>
              </w:rPr>
            </w:r>
          </w:p>
          <w:p w:rsidR="00000000" w:rsidDel="00000000" w:rsidP="00000000" w:rsidRDefault="00000000" w:rsidRPr="00000000" w14:paraId="00000019">
            <w:pPr>
              <w:ind w:left="0" w:hanging="2"/>
              <w:jc w:val="both"/>
              <w:rPr>
                <w:sz w:val="20"/>
                <w:szCs w:val="20"/>
              </w:rPr>
            </w:pPr>
            <w:r w:rsidDel="00000000" w:rsidR="00000000" w:rsidRPr="00000000">
              <w:rPr>
                <w:rtl w:val="0"/>
              </w:rPr>
            </w:r>
          </w:p>
        </w:tc>
        <w:tc>
          <w:tcPr/>
          <w:p w:rsidR="00000000" w:rsidDel="00000000" w:rsidP="00000000" w:rsidRDefault="00000000" w:rsidRPr="00000000" w14:paraId="0000001B">
            <w:pPr>
              <w:ind w:left="0" w:hanging="2"/>
              <w:jc w:val="both"/>
              <w:rPr>
                <w:sz w:val="20"/>
                <w:szCs w:val="20"/>
              </w:rPr>
            </w:pPr>
            <w:r w:rsidDel="00000000" w:rsidR="00000000" w:rsidRPr="00000000">
              <w:rPr>
                <w:sz w:val="20"/>
                <w:szCs w:val="20"/>
                <w:rtl w:val="0"/>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000000" w:rsidDel="00000000" w:rsidP="00000000" w:rsidRDefault="00000000" w:rsidRPr="00000000" w14:paraId="0000001C">
            <w:pPr>
              <w:ind w:left="0" w:hanging="2"/>
              <w:jc w:val="both"/>
              <w:rPr>
                <w:sz w:val="20"/>
                <w:szCs w:val="20"/>
              </w:rPr>
            </w:pPr>
            <w:r w:rsidDel="00000000" w:rsidR="00000000" w:rsidRPr="00000000">
              <w:rPr>
                <w:rtl w:val="0"/>
              </w:rPr>
            </w:r>
          </w:p>
          <w:p w:rsidR="00000000" w:rsidDel="00000000" w:rsidP="00000000" w:rsidRDefault="00000000" w:rsidRPr="00000000" w14:paraId="0000001D">
            <w:pPr>
              <w:ind w:left="0" w:hanging="2"/>
              <w:jc w:val="both"/>
              <w:rPr>
                <w:sz w:val="20"/>
                <w:szCs w:val="20"/>
                <w:u w:val="single"/>
              </w:rPr>
            </w:pPr>
            <w:r w:rsidDel="00000000" w:rsidR="00000000" w:rsidRPr="00000000">
              <w:rPr>
                <w:b w:val="1"/>
                <w:sz w:val="20"/>
                <w:szCs w:val="20"/>
                <w:u w:val="single"/>
                <w:rtl w:val="0"/>
              </w:rPr>
              <w:t xml:space="preserve">Concerning the use of cell phones and other electronic devices:</w:t>
            </w:r>
            <w:r w:rsidDel="00000000" w:rsidR="00000000" w:rsidRPr="00000000">
              <w:rPr>
                <w:rtl w:val="0"/>
              </w:rPr>
            </w:r>
          </w:p>
          <w:p w:rsidR="00000000" w:rsidDel="00000000" w:rsidP="00000000" w:rsidRDefault="00000000" w:rsidRPr="00000000" w14:paraId="0000001E">
            <w:pPr>
              <w:ind w:left="0" w:hanging="2"/>
              <w:jc w:val="both"/>
              <w:rPr>
                <w:sz w:val="20"/>
                <w:szCs w:val="20"/>
              </w:rPr>
            </w:pPr>
            <w:r w:rsidDel="00000000" w:rsidR="00000000" w:rsidRPr="00000000">
              <w:rPr>
                <w:color w:val="001d35"/>
                <w:sz w:val="20"/>
                <w:szCs w:val="20"/>
                <w:highlight w:val="white"/>
                <w:rtl w:val="0"/>
              </w:rPr>
              <w:t xml:space="preserve">Madison City Schools has a new cell phone policy for the upcoming school year, aligning with the </w:t>
            </w:r>
            <w:hyperlink r:id="rId7">
              <w:r w:rsidDel="00000000" w:rsidR="00000000" w:rsidRPr="00000000">
                <w:rPr>
                  <w:color w:val="1155cc"/>
                  <w:sz w:val="20"/>
                  <w:szCs w:val="20"/>
                  <w:highlight w:val="white"/>
                  <w:u w:val="single"/>
                  <w:rtl w:val="0"/>
                </w:rPr>
                <w:t xml:space="preserve">Alabama Focus Act</w:t>
              </w:r>
            </w:hyperlink>
            <w:r w:rsidDel="00000000" w:rsidR="00000000" w:rsidRPr="00000000">
              <w:rPr>
                <w:color w:val="001d35"/>
                <w:sz w:val="20"/>
                <w:szCs w:val="20"/>
                <w:highlight w:val="white"/>
                <w:rtl w:val="0"/>
              </w:rPr>
              <w:t xml:space="preserve">. Students will be allowed to bring cell phones to school, but they must be powered off and stored in a backpack or bag for the entire instructional day, with exceptions for emergencies and documented medical needs.</w:t>
            </w:r>
            <w:r w:rsidDel="00000000" w:rsidR="00000000" w:rsidRPr="00000000">
              <w:rPr>
                <w:sz w:val="20"/>
                <w:szCs w:val="20"/>
                <w:rtl w:val="0"/>
              </w:rPr>
              <w:t xml:space="preserve"> Phones </w:t>
            </w:r>
            <w:r w:rsidDel="00000000" w:rsidR="00000000" w:rsidRPr="00000000">
              <w:rPr>
                <w:sz w:val="20"/>
                <w:szCs w:val="20"/>
                <w:rtl w:val="0"/>
              </w:rPr>
              <w:t xml:space="preserve">may not be placed on student desks. Parents, guardians, and other family members should call the front office in case of emergency.</w:t>
            </w:r>
          </w:p>
          <w:p w:rsidR="00000000" w:rsidDel="00000000" w:rsidP="00000000" w:rsidRDefault="00000000" w:rsidRPr="00000000" w14:paraId="0000001F">
            <w:pPr>
              <w:ind w:left="0" w:hanging="2"/>
              <w:jc w:val="both"/>
              <w:rPr>
                <w:sz w:val="20"/>
                <w:szCs w:val="20"/>
              </w:rPr>
            </w:pPr>
            <w:r w:rsidDel="00000000" w:rsidR="00000000" w:rsidRPr="00000000">
              <w:rPr>
                <w:sz w:val="20"/>
                <w:szCs w:val="20"/>
                <w:rtl w:val="0"/>
              </w:rPr>
              <w:t xml:space="preserve">If you violate this rule, you can expect the following consequences:</w:t>
            </w:r>
          </w:p>
          <w:p w:rsidR="00000000" w:rsidDel="00000000" w:rsidP="00000000" w:rsidRDefault="00000000" w:rsidRPr="00000000" w14:paraId="00000020">
            <w:pPr>
              <w:pageBreakBefore w:val="0"/>
              <w:numPr>
                <w:ilvl w:val="0"/>
                <w:numId w:val="1"/>
              </w:numPr>
              <w:ind w:left="0" w:hanging="2"/>
              <w:jc w:val="both"/>
              <w:rPr>
                <w:sz w:val="20"/>
                <w:szCs w:val="20"/>
              </w:rPr>
            </w:pPr>
            <w:r w:rsidDel="00000000" w:rsidR="00000000" w:rsidRPr="00000000">
              <w:rPr>
                <w:i w:val="1"/>
                <w:sz w:val="20"/>
                <w:szCs w:val="20"/>
                <w:rtl w:val="0"/>
              </w:rPr>
              <w:t xml:space="preserve">First offense</w:t>
            </w:r>
            <w:r w:rsidDel="00000000" w:rsidR="00000000" w:rsidRPr="00000000">
              <w:rPr>
                <w:sz w:val="20"/>
                <w:szCs w:val="20"/>
                <w:rtl w:val="0"/>
              </w:rPr>
              <w:t xml:space="preserve"> – Teacher warning</w:t>
            </w:r>
          </w:p>
          <w:p w:rsidR="00000000" w:rsidDel="00000000" w:rsidP="00000000" w:rsidRDefault="00000000" w:rsidRPr="00000000" w14:paraId="00000021">
            <w:pPr>
              <w:numPr>
                <w:ilvl w:val="0"/>
                <w:numId w:val="1"/>
              </w:numPr>
              <w:ind w:left="0" w:hanging="2"/>
              <w:jc w:val="both"/>
              <w:rPr>
                <w:sz w:val="20"/>
                <w:szCs w:val="20"/>
              </w:rPr>
            </w:pPr>
            <w:r w:rsidDel="00000000" w:rsidR="00000000" w:rsidRPr="00000000">
              <w:rPr>
                <w:i w:val="1"/>
                <w:sz w:val="20"/>
                <w:szCs w:val="20"/>
                <w:rtl w:val="0"/>
              </w:rPr>
              <w:t xml:space="preserve">Second offense</w:t>
            </w:r>
            <w:r w:rsidDel="00000000" w:rsidR="00000000" w:rsidRPr="00000000">
              <w:rPr>
                <w:sz w:val="20"/>
                <w:szCs w:val="20"/>
                <w:rtl w:val="0"/>
              </w:rPr>
              <w:t xml:space="preserve"> – Administration referral / 1 Day of In-School Suspension (ISS)</w:t>
            </w:r>
          </w:p>
          <w:p w:rsidR="00000000" w:rsidDel="00000000" w:rsidP="00000000" w:rsidRDefault="00000000" w:rsidRPr="00000000" w14:paraId="00000022">
            <w:pPr>
              <w:numPr>
                <w:ilvl w:val="0"/>
                <w:numId w:val="1"/>
              </w:numPr>
              <w:ind w:left="0" w:hanging="2"/>
              <w:jc w:val="both"/>
              <w:rPr>
                <w:sz w:val="20"/>
                <w:szCs w:val="20"/>
              </w:rPr>
            </w:pPr>
            <w:r w:rsidDel="00000000" w:rsidR="00000000" w:rsidRPr="00000000">
              <w:rPr>
                <w:i w:val="1"/>
                <w:sz w:val="20"/>
                <w:szCs w:val="20"/>
                <w:rtl w:val="0"/>
              </w:rPr>
              <w:t xml:space="preserve">Third offense</w:t>
            </w:r>
            <w:r w:rsidDel="00000000" w:rsidR="00000000" w:rsidRPr="00000000">
              <w:rPr>
                <w:sz w:val="20"/>
                <w:szCs w:val="20"/>
                <w:rtl w:val="0"/>
              </w:rPr>
              <w:t xml:space="preserve"> – 2 Days of In-School Suspension (ISS)</w:t>
            </w:r>
          </w:p>
          <w:p w:rsidR="00000000" w:rsidDel="00000000" w:rsidP="00000000" w:rsidRDefault="00000000" w:rsidRPr="00000000" w14:paraId="00000023">
            <w:pPr>
              <w:numPr>
                <w:ilvl w:val="0"/>
                <w:numId w:val="1"/>
              </w:numPr>
              <w:ind w:left="720" w:hanging="720"/>
              <w:jc w:val="both"/>
              <w:rPr>
                <w:sz w:val="20"/>
                <w:szCs w:val="20"/>
              </w:rPr>
            </w:pPr>
            <w:r w:rsidDel="00000000" w:rsidR="00000000" w:rsidRPr="00000000">
              <w:rPr>
                <w:i w:val="1"/>
                <w:sz w:val="20"/>
                <w:szCs w:val="20"/>
                <w:rtl w:val="0"/>
              </w:rPr>
              <w:t xml:space="preserve">Fourth offense</w:t>
            </w:r>
            <w:r w:rsidDel="00000000" w:rsidR="00000000" w:rsidRPr="00000000">
              <w:rPr>
                <w:sz w:val="20"/>
                <w:szCs w:val="20"/>
                <w:rtl w:val="0"/>
              </w:rPr>
              <w:t xml:space="preserve"> –  Out-of-School Suspension (OSS)</w:t>
            </w:r>
          </w:p>
          <w:p w:rsidR="00000000" w:rsidDel="00000000" w:rsidP="00000000" w:rsidRDefault="00000000" w:rsidRPr="00000000" w14:paraId="00000024">
            <w:pPr>
              <w:ind w:left="0" w:hanging="2"/>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ind w:left="0" w:hanging="2"/>
              <w:jc w:val="both"/>
              <w:rPr>
                <w:sz w:val="20"/>
                <w:szCs w:val="20"/>
              </w:rPr>
            </w:pPr>
            <w:r w:rsidDel="00000000" w:rsidR="00000000" w:rsidRPr="00000000">
              <w:rPr>
                <w:rtl w:val="0"/>
              </w:rPr>
            </w:r>
          </w:p>
        </w:tc>
        <w:tc>
          <w:tcPr/>
          <w:p w:rsidR="00000000" w:rsidDel="00000000" w:rsidP="00000000" w:rsidRDefault="00000000" w:rsidRPr="00000000" w14:paraId="00000026">
            <w:pPr>
              <w:ind w:left="0" w:hanging="2"/>
              <w:rPr>
                <w:sz w:val="20"/>
                <w:szCs w:val="20"/>
              </w:rPr>
            </w:pP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27">
            <w:pPr>
              <w:ind w:left="0" w:hanging="2"/>
              <w:jc w:val="both"/>
              <w:rPr>
                <w:sz w:val="20"/>
                <w:szCs w:val="20"/>
              </w:rPr>
            </w:pPr>
            <w:r w:rsidDel="00000000" w:rsidR="00000000" w:rsidRPr="00000000">
              <w:rPr>
                <w:b w:val="1"/>
                <w:i w:val="1"/>
                <w:sz w:val="20"/>
                <w:szCs w:val="20"/>
                <w:rtl w:val="0"/>
              </w:rPr>
              <w:t xml:space="preserve">Grading Policy:</w:t>
            </w: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sz w:val="20"/>
                <w:szCs w:val="20"/>
                <w:rtl w:val="0"/>
              </w:rPr>
              <w:t xml:space="preserve">Major assessments will count 70 percent of your grade. Homework and classwork will account for 30 percent of your grade. Grades will be updated weekly in PowerSchools. Each grading period will consist of nine weeks. </w:t>
            </w:r>
          </w:p>
        </w:tc>
        <w:tc>
          <w:tcPr/>
          <w:p w:rsidR="00000000" w:rsidDel="00000000" w:rsidP="00000000" w:rsidRDefault="00000000" w:rsidRPr="00000000" w14:paraId="0000002A">
            <w:pPr>
              <w:ind w:left="0" w:hanging="2"/>
              <w:rPr>
                <w:sz w:val="20"/>
                <w:szCs w:val="20"/>
              </w:rPr>
            </w:pPr>
            <w:r w:rsidDel="00000000" w:rsidR="00000000" w:rsidRPr="00000000">
              <w:rPr>
                <w:rtl w:val="0"/>
              </w:rPr>
            </w:r>
          </w:p>
        </w:tc>
      </w:tr>
      <w:tr>
        <w:trPr>
          <w:cantSplit w:val="0"/>
          <w:trHeight w:val="90" w:hRule="atLeast"/>
          <w:tblHeader w:val="0"/>
        </w:trPr>
        <w:tc>
          <w:tcPr>
            <w:gridSpan w:val="2"/>
          </w:tcPr>
          <w:p w:rsidR="00000000" w:rsidDel="00000000" w:rsidP="00000000" w:rsidRDefault="00000000" w:rsidRPr="00000000" w14:paraId="0000002B">
            <w:pPr>
              <w:ind w:left="0" w:hanging="2"/>
              <w:jc w:val="both"/>
              <w:rPr>
                <w:sz w:val="20"/>
                <w:szCs w:val="20"/>
              </w:rPr>
            </w:pPr>
            <w:r w:rsidDel="00000000" w:rsidR="00000000" w:rsidRPr="00000000">
              <w:rPr>
                <w:rtl w:val="0"/>
              </w:rPr>
            </w:r>
          </w:p>
        </w:tc>
        <w:tc>
          <w:tcPr/>
          <w:p w:rsidR="00000000" w:rsidDel="00000000" w:rsidP="00000000" w:rsidRDefault="00000000" w:rsidRPr="00000000" w14:paraId="0000002D">
            <w:pPr>
              <w:ind w:left="0" w:hanging="2"/>
              <w:jc w:val="both"/>
              <w:rPr>
                <w:sz w:val="20"/>
                <w:szCs w:val="20"/>
              </w:rPr>
            </w:pPr>
            <w:r w:rsidDel="00000000" w:rsidR="00000000" w:rsidRPr="00000000">
              <w:rPr>
                <w:rtl w:val="0"/>
              </w:rPr>
            </w:r>
          </w:p>
        </w:tc>
        <w:tc>
          <w:tcPr/>
          <w:p w:rsidR="00000000" w:rsidDel="00000000" w:rsidP="00000000" w:rsidRDefault="00000000" w:rsidRPr="00000000" w14:paraId="0000002E">
            <w:pPr>
              <w:ind w:left="0" w:hanging="2"/>
              <w:rPr>
                <w:sz w:val="20"/>
                <w:szCs w:val="20"/>
              </w:rPr>
            </w:pP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2F">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30">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31">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32">
            <w:pPr>
              <w:ind w:left="0" w:hanging="2"/>
              <w:jc w:val="both"/>
              <w:rPr>
                <w:sz w:val="20"/>
                <w:szCs w:val="20"/>
              </w:rPr>
            </w:pPr>
            <w:r w:rsidDel="00000000" w:rsidR="00000000" w:rsidRPr="00000000">
              <w:rPr>
                <w:b w:val="1"/>
                <w:i w:val="1"/>
                <w:sz w:val="20"/>
                <w:szCs w:val="20"/>
                <w:rtl w:val="0"/>
              </w:rPr>
              <w:t xml:space="preserve">Make-up Work Policy:</w:t>
            </w:r>
            <w:r w:rsidDel="00000000" w:rsidR="00000000" w:rsidRPr="00000000">
              <w:rPr>
                <w:rtl w:val="0"/>
              </w:rPr>
            </w:r>
          </w:p>
        </w:tc>
        <w:tc>
          <w:tcPr/>
          <w:p w:rsidR="00000000" w:rsidDel="00000000" w:rsidP="00000000" w:rsidRDefault="00000000" w:rsidRPr="00000000" w14:paraId="00000034">
            <w:pPr>
              <w:widowControl w:val="0"/>
              <w:ind w:left="0" w:hanging="2"/>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widowControl w:val="0"/>
              <w:ind w:left="0" w:hanging="2"/>
              <w:jc w:val="both"/>
              <w:rPr>
                <w:sz w:val="20"/>
                <w:szCs w:val="20"/>
              </w:rPr>
            </w:pPr>
            <w:r w:rsidDel="00000000" w:rsidR="00000000" w:rsidRPr="00000000">
              <w:rPr>
                <w:rtl w:val="0"/>
              </w:rPr>
            </w:r>
          </w:p>
          <w:p w:rsidR="00000000" w:rsidDel="00000000" w:rsidP="00000000" w:rsidRDefault="00000000" w:rsidRPr="00000000" w14:paraId="00000036">
            <w:pPr>
              <w:widowControl w:val="0"/>
              <w:ind w:left="0" w:hanging="2"/>
              <w:jc w:val="both"/>
              <w:rPr>
                <w:sz w:val="20"/>
                <w:szCs w:val="20"/>
              </w:rPr>
            </w:pPr>
            <w:r w:rsidDel="00000000" w:rsidR="00000000" w:rsidRPr="00000000">
              <w:rPr>
                <w:sz w:val="20"/>
                <w:szCs w:val="20"/>
                <w:rtl w:val="0"/>
              </w:rPr>
              <w:t xml:space="preserve">Make-up tests will </w:t>
            </w:r>
            <w:r w:rsidDel="00000000" w:rsidR="00000000" w:rsidRPr="00000000">
              <w:rPr>
                <w:b w:val="1"/>
                <w:sz w:val="20"/>
                <w:szCs w:val="20"/>
                <w:rtl w:val="0"/>
              </w:rPr>
              <w:t xml:space="preserve">only</w:t>
            </w:r>
            <w:r w:rsidDel="00000000" w:rsidR="00000000" w:rsidRPr="00000000">
              <w:rPr>
                <w:sz w:val="20"/>
                <w:szCs w:val="20"/>
                <w:rtl w:val="0"/>
              </w:rPr>
              <w:t xml:space="preserve"> be given to a student who has an </w:t>
            </w:r>
            <w:r w:rsidDel="00000000" w:rsidR="00000000" w:rsidRPr="00000000">
              <w:rPr>
                <w:b w:val="1"/>
                <w:sz w:val="20"/>
                <w:szCs w:val="20"/>
                <w:rtl w:val="0"/>
              </w:rPr>
              <w:t xml:space="preserve">excused absence</w:t>
            </w:r>
            <w:r w:rsidDel="00000000" w:rsidR="00000000" w:rsidRPr="00000000">
              <w:rPr>
                <w:sz w:val="20"/>
                <w:szCs w:val="20"/>
                <w:rtl w:val="0"/>
              </w:rPr>
              <w:t xml:space="preserve">. </w:t>
            </w:r>
            <w:r w:rsidDel="00000000" w:rsidR="00000000" w:rsidRPr="00000000">
              <w:rPr>
                <w:b w:val="1"/>
                <w:sz w:val="20"/>
                <w:szCs w:val="20"/>
                <w:rtl w:val="0"/>
              </w:rPr>
              <w:t xml:space="preserve">The student must make arrangements with the teacher to take a make-up test.</w:t>
            </w:r>
            <w:r w:rsidDel="00000000" w:rsidR="00000000" w:rsidRPr="00000000">
              <w:rPr>
                <w:rtl w:val="0"/>
              </w:rPr>
            </w:r>
          </w:p>
          <w:p w:rsidR="00000000" w:rsidDel="00000000" w:rsidP="00000000" w:rsidRDefault="00000000" w:rsidRPr="00000000" w14:paraId="00000037">
            <w:pPr>
              <w:ind w:left="0" w:hanging="2"/>
              <w:jc w:val="both"/>
              <w:rPr>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both"/>
              <w:rPr>
                <w:sz w:val="20"/>
                <w:szCs w:val="20"/>
              </w:rPr>
            </w:pPr>
            <w:r w:rsidDel="00000000" w:rsidR="00000000" w:rsidRPr="00000000">
              <w:rPr>
                <w:sz w:val="20"/>
                <w:szCs w:val="20"/>
                <w:rtl w:val="0"/>
              </w:rPr>
              <w:t xml:space="preserve">Homework/Classwork: Students who are absent for </w:t>
            </w:r>
            <w:r w:rsidDel="00000000" w:rsidR="00000000" w:rsidRPr="00000000">
              <w:rPr>
                <w:b w:val="1"/>
                <w:sz w:val="20"/>
                <w:szCs w:val="20"/>
                <w:rtl w:val="0"/>
              </w:rPr>
              <w:t xml:space="preserve">excused reasons</w:t>
            </w:r>
            <w:r w:rsidDel="00000000" w:rsidR="00000000" w:rsidRPr="00000000">
              <w:rPr>
                <w:sz w:val="20"/>
                <w:szCs w:val="20"/>
                <w:rtl w:val="0"/>
              </w:rPr>
              <w:t xml:space="preserve"> will be permitted to make up missed work.</w:t>
            </w:r>
            <w:r w:rsidDel="00000000" w:rsidR="00000000" w:rsidRPr="00000000">
              <w:rPr>
                <w:b w:val="1"/>
                <w:sz w:val="20"/>
                <w:szCs w:val="20"/>
                <w:rtl w:val="0"/>
              </w:rPr>
              <w:t xml:space="preserve"> It is the student’s responsibility to get their work assignments the day upon return to school and complete the assignments within three days of the date of the last absence</w:t>
            </w:r>
            <w:r w:rsidDel="00000000" w:rsidR="00000000" w:rsidRPr="00000000">
              <w:rPr>
                <w:sz w:val="20"/>
                <w:szCs w:val="20"/>
                <w:rtl w:val="0"/>
              </w:rPr>
              <w:t xml:space="preserve">. Grades of zero will be assigned for assignments missed because of unexcused absences.</w:t>
            </w:r>
          </w:p>
          <w:p w:rsidR="00000000" w:rsidDel="00000000" w:rsidP="00000000" w:rsidRDefault="00000000" w:rsidRPr="00000000" w14:paraId="00000039">
            <w:pPr>
              <w:ind w:left="0" w:hanging="2"/>
              <w:jc w:val="both"/>
              <w:rPr>
                <w:sz w:val="20"/>
                <w:szCs w:val="20"/>
              </w:rPr>
            </w:pPr>
            <w:r w:rsidDel="00000000" w:rsidR="00000000" w:rsidRPr="00000000">
              <w:rPr>
                <w:rtl w:val="0"/>
              </w:rPr>
            </w:r>
          </w:p>
        </w:tc>
        <w:tc>
          <w:tcPr/>
          <w:p w:rsidR="00000000" w:rsidDel="00000000" w:rsidP="00000000" w:rsidRDefault="00000000" w:rsidRPr="00000000" w14:paraId="0000003A">
            <w:pPr>
              <w:ind w:left="0" w:hanging="2"/>
              <w:rPr>
                <w:sz w:val="20"/>
                <w:szCs w:val="20"/>
              </w:rPr>
            </w:pP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3B">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3C">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3D">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3E">
            <w:pPr>
              <w:ind w:left="0" w:hanging="2"/>
              <w:jc w:val="both"/>
              <w:rPr>
                <w:b w:val="1"/>
                <w:i w:val="1"/>
                <w:sz w:val="20"/>
                <w:szCs w:val="20"/>
              </w:rPr>
            </w:pPr>
            <w:r w:rsidDel="00000000" w:rsidR="00000000" w:rsidRPr="00000000">
              <w:rPr>
                <w:b w:val="1"/>
                <w:i w:val="1"/>
                <w:sz w:val="20"/>
                <w:szCs w:val="20"/>
                <w:rtl w:val="0"/>
              </w:rPr>
              <w:t xml:space="preserve">Text and Other </w:t>
            </w:r>
          </w:p>
          <w:p w:rsidR="00000000" w:rsidDel="00000000" w:rsidP="00000000" w:rsidRDefault="00000000" w:rsidRPr="00000000" w14:paraId="0000003F">
            <w:pPr>
              <w:ind w:left="0" w:hanging="2"/>
              <w:jc w:val="both"/>
              <w:rPr>
                <w:sz w:val="20"/>
                <w:szCs w:val="20"/>
              </w:rPr>
            </w:pPr>
            <w:r w:rsidDel="00000000" w:rsidR="00000000" w:rsidRPr="00000000">
              <w:rPr>
                <w:b w:val="1"/>
                <w:i w:val="1"/>
                <w:sz w:val="20"/>
                <w:szCs w:val="20"/>
                <w:rtl w:val="0"/>
              </w:rPr>
              <w:t xml:space="preserve">Required Reading:</w:t>
            </w:r>
            <w:r w:rsidDel="00000000" w:rsidR="00000000" w:rsidRPr="00000000">
              <w:rPr>
                <w:rtl w:val="0"/>
              </w:rPr>
            </w:r>
          </w:p>
        </w:tc>
        <w:tc>
          <w:tcPr/>
          <w:p w:rsidR="00000000" w:rsidDel="00000000" w:rsidP="00000000" w:rsidRDefault="00000000" w:rsidRPr="00000000" w14:paraId="00000041">
            <w:pPr>
              <w:ind w:left="0" w:hanging="2"/>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ind w:left="0" w:hanging="2"/>
              <w:jc w:val="both"/>
              <w:rPr>
                <w:sz w:val="20"/>
                <w:szCs w:val="20"/>
              </w:rPr>
            </w:pPr>
            <w:r w:rsidDel="00000000" w:rsidR="00000000" w:rsidRPr="00000000">
              <w:rPr>
                <w:rtl w:val="0"/>
              </w:rPr>
            </w:r>
          </w:p>
          <w:p w:rsidR="00000000" w:rsidDel="00000000" w:rsidP="00000000" w:rsidRDefault="00000000" w:rsidRPr="00000000" w14:paraId="00000043">
            <w:pPr>
              <w:ind w:left="0" w:hanging="2"/>
              <w:jc w:val="both"/>
              <w:rPr>
                <w:sz w:val="20"/>
                <w:szCs w:val="20"/>
              </w:rPr>
            </w:pPr>
            <w:r w:rsidDel="00000000" w:rsidR="00000000" w:rsidRPr="00000000">
              <w:rPr>
                <w:sz w:val="20"/>
                <w:szCs w:val="20"/>
                <w:rtl w:val="0"/>
              </w:rPr>
              <w:t xml:space="preserve">The literature for this course will be provided via Powerpoint presentation slides and chapter sections from several health sources.</w:t>
            </w:r>
          </w:p>
        </w:tc>
        <w:tc>
          <w:tcPr/>
          <w:p w:rsidR="00000000" w:rsidDel="00000000" w:rsidP="00000000" w:rsidRDefault="00000000" w:rsidRPr="00000000" w14:paraId="00000044">
            <w:pPr>
              <w:ind w:left="0" w:hanging="2"/>
              <w:rPr>
                <w:sz w:val="20"/>
                <w:szCs w:val="20"/>
              </w:rPr>
            </w:pP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45">
            <w:pPr>
              <w:ind w:left="0" w:hanging="2"/>
              <w:jc w:val="both"/>
              <w:rPr>
                <w:sz w:val="20"/>
                <w:szCs w:val="20"/>
              </w:rPr>
            </w:pPr>
            <w:r w:rsidDel="00000000" w:rsidR="00000000" w:rsidRPr="00000000">
              <w:rPr>
                <w:rtl w:val="0"/>
              </w:rPr>
            </w:r>
          </w:p>
        </w:tc>
        <w:tc>
          <w:tcPr/>
          <w:p w:rsidR="00000000" w:rsidDel="00000000" w:rsidP="00000000" w:rsidRDefault="00000000" w:rsidRPr="00000000" w14:paraId="00000047">
            <w:pPr>
              <w:ind w:left="0" w:hanging="2"/>
              <w:jc w:val="both"/>
              <w:rPr>
                <w:sz w:val="20"/>
                <w:szCs w:val="20"/>
              </w:rPr>
            </w:pPr>
            <w:r w:rsidDel="00000000" w:rsidR="00000000" w:rsidRPr="00000000">
              <w:rPr>
                <w:rtl w:val="0"/>
              </w:rPr>
            </w:r>
          </w:p>
        </w:tc>
        <w:tc>
          <w:tcPr/>
          <w:p w:rsidR="00000000" w:rsidDel="00000000" w:rsidP="00000000" w:rsidRDefault="00000000" w:rsidRPr="00000000" w14:paraId="00000048">
            <w:pPr>
              <w:ind w:left="0" w:hanging="2"/>
              <w:rPr>
                <w:sz w:val="20"/>
                <w:szCs w:val="20"/>
              </w:rPr>
            </w:pP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49">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4A">
            <w:pPr>
              <w:ind w:left="0" w:hanging="2"/>
              <w:jc w:val="both"/>
              <w:rPr>
                <w:sz w:val="20"/>
                <w:szCs w:val="20"/>
              </w:rPr>
            </w:pPr>
            <w:r w:rsidDel="00000000" w:rsidR="00000000" w:rsidRPr="00000000">
              <w:rPr>
                <w:rtl w:val="0"/>
              </w:rPr>
            </w:r>
          </w:p>
          <w:p w:rsidR="00000000" w:rsidDel="00000000" w:rsidP="00000000" w:rsidRDefault="00000000" w:rsidRPr="00000000" w14:paraId="0000004B">
            <w:pPr>
              <w:ind w:left="0" w:hanging="2"/>
              <w:jc w:val="both"/>
              <w:rPr>
                <w:b w:val="1"/>
                <w:i w:val="1"/>
                <w:sz w:val="20"/>
                <w:szCs w:val="20"/>
              </w:rPr>
            </w:pPr>
            <w:r w:rsidDel="00000000" w:rsidR="00000000" w:rsidRPr="00000000">
              <w:rPr>
                <w:b w:val="1"/>
                <w:i w:val="1"/>
                <w:sz w:val="20"/>
                <w:szCs w:val="20"/>
                <w:rtl w:val="0"/>
              </w:rPr>
              <w:t xml:space="preserve">Materials and </w:t>
            </w:r>
          </w:p>
          <w:p w:rsidR="00000000" w:rsidDel="00000000" w:rsidP="00000000" w:rsidRDefault="00000000" w:rsidRPr="00000000" w14:paraId="0000004C">
            <w:pPr>
              <w:ind w:left="0" w:hanging="2"/>
              <w:jc w:val="both"/>
              <w:rPr>
                <w:b w:val="1"/>
                <w:i w:val="1"/>
                <w:sz w:val="20"/>
                <w:szCs w:val="20"/>
              </w:rPr>
            </w:pPr>
            <w:r w:rsidDel="00000000" w:rsidR="00000000" w:rsidRPr="00000000">
              <w:rPr>
                <w:b w:val="1"/>
                <w:i w:val="1"/>
                <w:sz w:val="20"/>
                <w:szCs w:val="20"/>
                <w:rtl w:val="0"/>
              </w:rPr>
              <w:t xml:space="preserve">Supplies Needed</w:t>
            </w:r>
          </w:p>
          <w:p w:rsidR="00000000" w:rsidDel="00000000" w:rsidP="00000000" w:rsidRDefault="00000000" w:rsidRPr="00000000" w14:paraId="0000004D">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4E">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4F">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50">
            <w:pPr>
              <w:ind w:left="0" w:hanging="2"/>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51">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52">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53">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54">
            <w:pPr>
              <w:pageBreakBefore w:val="0"/>
              <w:ind w:left="0" w:hanging="2"/>
              <w:jc w:val="both"/>
              <w:rPr>
                <w:b w:val="1"/>
                <w:i w:val="1"/>
                <w:sz w:val="20"/>
                <w:szCs w:val="20"/>
              </w:rPr>
            </w:pPr>
            <w:r w:rsidDel="00000000" w:rsidR="00000000" w:rsidRPr="00000000">
              <w:rPr>
                <w:rtl w:val="0"/>
              </w:rPr>
            </w:r>
          </w:p>
          <w:p w:rsidR="00000000" w:rsidDel="00000000" w:rsidP="00000000" w:rsidRDefault="00000000" w:rsidRPr="00000000" w14:paraId="00000055">
            <w:pPr>
              <w:pageBreakBefore w:val="0"/>
              <w:ind w:left="0" w:hanging="2"/>
              <w:jc w:val="both"/>
              <w:rPr>
                <w:b w:val="1"/>
                <w:i w:val="1"/>
                <w:sz w:val="20"/>
                <w:szCs w:val="20"/>
              </w:rPr>
            </w:pPr>
            <w:r w:rsidDel="00000000" w:rsidR="00000000" w:rsidRPr="00000000">
              <w:rPr>
                <w:rtl w:val="0"/>
              </w:rPr>
            </w:r>
          </w:p>
          <w:p w:rsidR="00000000" w:rsidDel="00000000" w:rsidP="00000000" w:rsidRDefault="00000000" w:rsidRPr="00000000" w14:paraId="00000056">
            <w:pPr>
              <w:pageBreakBefore w:val="0"/>
              <w:ind w:left="0" w:hanging="2"/>
              <w:jc w:val="both"/>
              <w:rPr>
                <w:b w:val="1"/>
                <w:i w:val="1"/>
                <w:sz w:val="20"/>
                <w:szCs w:val="20"/>
              </w:rPr>
            </w:pPr>
            <w:r w:rsidDel="00000000" w:rsidR="00000000" w:rsidRPr="00000000">
              <w:rPr>
                <w:rtl w:val="0"/>
              </w:rPr>
            </w:r>
          </w:p>
          <w:p w:rsidR="00000000" w:rsidDel="00000000" w:rsidP="00000000" w:rsidRDefault="00000000" w:rsidRPr="00000000" w14:paraId="00000057">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58">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59">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5A">
            <w:pPr>
              <w:ind w:left="0" w:hanging="2"/>
              <w:jc w:val="both"/>
              <w:rPr>
                <w:b w:val="1"/>
                <w:i w:val="1"/>
                <w:sz w:val="20"/>
                <w:szCs w:val="20"/>
              </w:rPr>
            </w:pPr>
            <w:r w:rsidDel="00000000" w:rsidR="00000000" w:rsidRPr="00000000">
              <w:rPr>
                <w:b w:val="1"/>
                <w:i w:val="1"/>
                <w:sz w:val="20"/>
                <w:szCs w:val="20"/>
                <w:rtl w:val="0"/>
              </w:rPr>
              <w:t xml:space="preserve">Accommodations</w:t>
            </w:r>
          </w:p>
          <w:p w:rsidR="00000000" w:rsidDel="00000000" w:rsidP="00000000" w:rsidRDefault="00000000" w:rsidRPr="00000000" w14:paraId="0000005B">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5C">
            <w:pPr>
              <w:ind w:left="0" w:hanging="2"/>
              <w:jc w:val="both"/>
              <w:rPr>
                <w:b w:val="1"/>
                <w:i w:val="1"/>
                <w:sz w:val="20"/>
                <w:szCs w:val="20"/>
              </w:rPr>
            </w:pPr>
            <w:r w:rsidDel="00000000" w:rsidR="00000000" w:rsidRPr="00000000">
              <w:rPr>
                <w:rtl w:val="0"/>
              </w:rPr>
            </w:r>
          </w:p>
          <w:p w:rsidR="00000000" w:rsidDel="00000000" w:rsidP="00000000" w:rsidRDefault="00000000" w:rsidRPr="00000000" w14:paraId="0000005D">
            <w:pPr>
              <w:ind w:left="0" w:hanging="2"/>
              <w:jc w:val="both"/>
              <w:rPr>
                <w:b w:val="1"/>
                <w:i w:val="1"/>
                <w:sz w:val="20"/>
                <w:szCs w:val="20"/>
              </w:rPr>
            </w:pPr>
            <w:r w:rsidDel="00000000" w:rsidR="00000000" w:rsidRPr="00000000">
              <w:rPr>
                <w:rtl w:val="0"/>
              </w:rPr>
            </w:r>
          </w:p>
        </w:tc>
        <w:tc>
          <w:tcPr/>
          <w:p w:rsidR="00000000" w:rsidDel="00000000" w:rsidP="00000000" w:rsidRDefault="00000000" w:rsidRPr="00000000" w14:paraId="0000005F">
            <w:pPr>
              <w:ind w:left="0" w:hanging="2"/>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8" w:right="0" w:firstLine="0"/>
              <w:jc w:val="both"/>
              <w:rPr>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School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Computer</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Wide-ruled spiral notebook</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Pencil / Pen</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65">
            <w:pPr>
              <w:spacing w:line="276" w:lineRule="auto"/>
              <w:ind w:left="0" w:hanging="2"/>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ageBreakBefore w:val="0"/>
              <w:spacing w:line="276" w:lineRule="auto"/>
              <w:ind w:left="0" w:hanging="2"/>
              <w:rPr>
                <w:sz w:val="20"/>
                <w:szCs w:val="20"/>
              </w:rPr>
            </w:pPr>
            <w:r w:rsidDel="00000000" w:rsidR="00000000" w:rsidRPr="00000000">
              <w:rPr>
                <w:sz w:val="20"/>
                <w:szCs w:val="20"/>
                <w:rtl w:val="0"/>
              </w:rPr>
              <w:t xml:space="preserve">Concerning laptop utilization: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67">
            <w:pPr>
              <w:ind w:left="0" w:hanging="2"/>
              <w:jc w:val="both"/>
              <w:rPr>
                <w:sz w:val="20"/>
                <w:szCs w:val="20"/>
              </w:rPr>
            </w:pPr>
            <w:r w:rsidDel="00000000" w:rsidR="00000000" w:rsidRPr="00000000">
              <w:rPr>
                <w:rtl w:val="0"/>
              </w:rPr>
            </w:r>
          </w:p>
          <w:p w:rsidR="00000000" w:rsidDel="00000000" w:rsidP="00000000" w:rsidRDefault="00000000" w:rsidRPr="00000000" w14:paraId="00000068">
            <w:pPr>
              <w:ind w:left="0" w:hanging="2"/>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ind w:left="0" w:hanging="2"/>
              <w:jc w:val="both"/>
              <w:rPr>
                <w:sz w:val="20"/>
                <w:szCs w:val="20"/>
              </w:rPr>
            </w:pPr>
            <w:r w:rsidDel="00000000" w:rsidR="00000000" w:rsidRPr="00000000">
              <w:rPr>
                <w:rtl w:val="0"/>
              </w:rPr>
            </w:r>
          </w:p>
          <w:p w:rsidR="00000000" w:rsidDel="00000000" w:rsidP="00000000" w:rsidRDefault="00000000" w:rsidRPr="00000000" w14:paraId="0000006A">
            <w:pPr>
              <w:shd w:fill="ffffff" w:val="clear"/>
              <w:ind w:left="0" w:hanging="2"/>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6B">
            <w:pPr>
              <w:ind w:left="0" w:hanging="2"/>
              <w:jc w:val="both"/>
              <w:rPr>
                <w:sz w:val="20"/>
                <w:szCs w:val="20"/>
              </w:rPr>
            </w:pPr>
            <w:r w:rsidDel="00000000" w:rsidR="00000000" w:rsidRPr="00000000">
              <w:rPr>
                <w:rtl w:val="0"/>
              </w:rPr>
            </w:r>
          </w:p>
          <w:p w:rsidR="00000000" w:rsidDel="00000000" w:rsidP="00000000" w:rsidRDefault="00000000" w:rsidRPr="00000000" w14:paraId="0000006C">
            <w:pPr>
              <w:ind w:left="0" w:hanging="2"/>
              <w:jc w:val="both"/>
              <w:rPr>
                <w:sz w:val="20"/>
                <w:szCs w:val="20"/>
              </w:rPr>
            </w:pPr>
            <w:r w:rsidDel="00000000" w:rsidR="00000000" w:rsidRPr="00000000">
              <w:rPr>
                <w:rtl w:val="0"/>
              </w:rPr>
            </w:r>
          </w:p>
          <w:p w:rsidR="00000000" w:rsidDel="00000000" w:rsidP="00000000" w:rsidRDefault="00000000" w:rsidRPr="00000000" w14:paraId="0000006D">
            <w:pPr>
              <w:ind w:left="0" w:hanging="2"/>
              <w:jc w:val="both"/>
              <w:rPr>
                <w:sz w:val="20"/>
                <w:szCs w:val="20"/>
              </w:rPr>
            </w:pPr>
            <w:r w:rsidDel="00000000" w:rsidR="00000000" w:rsidRPr="00000000">
              <w:rPr>
                <w:rtl w:val="0"/>
              </w:rPr>
            </w:r>
          </w:p>
          <w:p w:rsidR="00000000" w:rsidDel="00000000" w:rsidP="00000000" w:rsidRDefault="00000000" w:rsidRPr="00000000" w14:paraId="0000006E">
            <w:pPr>
              <w:ind w:left="0" w:hanging="2"/>
              <w:jc w:val="both"/>
              <w:rPr>
                <w:sz w:val="20"/>
                <w:szCs w:val="20"/>
              </w:rPr>
            </w:pPr>
            <w:r w:rsidDel="00000000" w:rsidR="00000000" w:rsidRPr="00000000">
              <w:rPr>
                <w:rtl w:val="0"/>
              </w:rPr>
            </w:r>
          </w:p>
          <w:p w:rsidR="00000000" w:rsidDel="00000000" w:rsidP="00000000" w:rsidRDefault="00000000" w:rsidRPr="00000000" w14:paraId="0000006F">
            <w:pPr>
              <w:ind w:left="0" w:hanging="2"/>
              <w:jc w:val="both"/>
              <w:rPr>
                <w:sz w:val="20"/>
                <w:szCs w:val="20"/>
              </w:rPr>
            </w:pPr>
            <w:r w:rsidDel="00000000" w:rsidR="00000000" w:rsidRPr="00000000">
              <w:rPr>
                <w:rtl w:val="0"/>
              </w:rPr>
            </w:r>
          </w:p>
        </w:tc>
        <w:tc>
          <w:tcPr/>
          <w:p w:rsidR="00000000" w:rsidDel="00000000" w:rsidP="00000000" w:rsidRDefault="00000000" w:rsidRPr="00000000" w14:paraId="00000070">
            <w:pPr>
              <w:ind w:left="0" w:hanging="2"/>
              <w:rPr>
                <w:sz w:val="20"/>
                <w:szCs w:val="20"/>
              </w:rPr>
            </w:pPr>
            <w:r w:rsidDel="00000000" w:rsidR="00000000" w:rsidRPr="00000000">
              <w:rPr>
                <w:rtl w:val="0"/>
              </w:rPr>
            </w:r>
          </w:p>
        </w:tc>
      </w:tr>
      <w:tr>
        <w:trPr>
          <w:cantSplit w:val="0"/>
          <w:trHeight w:val="33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left="0" w:hanging="2"/>
              <w:jc w:val="center"/>
              <w:rPr>
                <w:sz w:val="20"/>
                <w:szCs w:val="20"/>
              </w:rPr>
            </w:pPr>
            <w:r w:rsidDel="00000000" w:rsidR="00000000" w:rsidRPr="00000000">
              <w:rPr>
                <w:b w:val="1"/>
                <w:sz w:val="20"/>
                <w:szCs w:val="20"/>
                <w:rtl w:val="0"/>
              </w:rPr>
              <w:t xml:space="preserve">9 – WEEK PLAN*</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5">
            <w:pPr>
              <w:ind w:left="0" w:hanging="2"/>
              <w:jc w:val="center"/>
              <w:rPr>
                <w:sz w:val="20"/>
                <w:szCs w:val="20"/>
              </w:rPr>
            </w:pPr>
            <w:r w:rsidDel="00000000" w:rsidR="00000000" w:rsidRPr="00000000">
              <w:rPr>
                <w:b w:val="1"/>
                <w:sz w:val="20"/>
                <w:szCs w:val="20"/>
                <w:rtl w:val="0"/>
              </w:rPr>
              <w:t xml:space="preserve">Week 1</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0" w:hanging="2"/>
              <w:rPr>
                <w:b w:val="1"/>
                <w:sz w:val="20"/>
                <w:szCs w:val="20"/>
              </w:rPr>
            </w:pPr>
            <w:r w:rsidDel="00000000" w:rsidR="00000000" w:rsidRPr="00000000">
              <w:rPr>
                <w:b w:val="1"/>
                <w:sz w:val="20"/>
                <w:szCs w:val="20"/>
                <w:rtl w:val="0"/>
              </w:rPr>
              <w:t xml:space="preserve">     Introduction to Health Education</w:t>
            </w:r>
          </w:p>
        </w:tc>
      </w:tr>
      <w:tr>
        <w:trPr>
          <w:cantSplit w:val="0"/>
          <w:trHeight w:val="2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9">
            <w:pPr>
              <w:ind w:left="0" w:hanging="2"/>
              <w:jc w:val="center"/>
              <w:rPr>
                <w:sz w:val="20"/>
                <w:szCs w:val="20"/>
              </w:rPr>
            </w:pPr>
            <w:r w:rsidDel="00000000" w:rsidR="00000000" w:rsidRPr="00000000">
              <w:rPr>
                <w:b w:val="1"/>
                <w:sz w:val="20"/>
                <w:szCs w:val="20"/>
                <w:rtl w:val="0"/>
              </w:rPr>
              <w:t xml:space="preserve">Week 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ind w:left="0" w:hanging="2"/>
              <w:rPr>
                <w:b w:val="1"/>
                <w:sz w:val="20"/>
                <w:szCs w:val="20"/>
              </w:rPr>
            </w:pPr>
            <w:r w:rsidDel="00000000" w:rsidR="00000000" w:rsidRPr="00000000">
              <w:rPr>
                <w:b w:val="1"/>
                <w:sz w:val="20"/>
                <w:szCs w:val="20"/>
                <w:rtl w:val="0"/>
              </w:rPr>
              <w:t xml:space="preserve">     Leading a Healthy Life</w:t>
            </w:r>
          </w:p>
        </w:tc>
      </w:tr>
      <w:tr>
        <w:trPr>
          <w:cantSplit w:val="0"/>
          <w:trHeight w:val="2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D">
            <w:pPr>
              <w:ind w:left="0" w:hanging="2"/>
              <w:jc w:val="center"/>
              <w:rPr/>
            </w:pPr>
            <w:r w:rsidDel="00000000" w:rsidR="00000000" w:rsidRPr="00000000">
              <w:rPr>
                <w:b w:val="1"/>
                <w:sz w:val="20"/>
                <w:szCs w:val="20"/>
                <w:rtl w:val="0"/>
              </w:rPr>
              <w:t xml:space="preserve">Week 3</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left="0" w:hanging="2"/>
              <w:rPr>
                <w:b w:val="1"/>
                <w:sz w:val="20"/>
                <w:szCs w:val="20"/>
              </w:rPr>
            </w:pPr>
            <w:r w:rsidDel="00000000" w:rsidR="00000000" w:rsidRPr="00000000">
              <w:rPr>
                <w:b w:val="1"/>
                <w:sz w:val="20"/>
                <w:szCs w:val="20"/>
                <w:rtl w:val="0"/>
              </w:rPr>
              <w:t xml:space="preserve">     Skills for a Healthy Life</w:t>
            </w:r>
          </w:p>
        </w:tc>
      </w:tr>
      <w:tr>
        <w:trPr>
          <w:cantSplit w:val="0"/>
          <w:trHeight w:val="2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1">
            <w:pPr>
              <w:ind w:left="0" w:hanging="2"/>
              <w:jc w:val="center"/>
              <w:rPr/>
            </w:pPr>
            <w:r w:rsidDel="00000000" w:rsidR="00000000" w:rsidRPr="00000000">
              <w:rPr>
                <w:b w:val="1"/>
                <w:sz w:val="20"/>
                <w:szCs w:val="20"/>
                <w:rtl w:val="0"/>
              </w:rPr>
              <w:t xml:space="preserve">Week 4</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left="0" w:hanging="2"/>
              <w:rPr>
                <w:b w:val="1"/>
                <w:sz w:val="20"/>
                <w:szCs w:val="20"/>
              </w:rPr>
            </w:pPr>
            <w:r w:rsidDel="00000000" w:rsidR="00000000" w:rsidRPr="00000000">
              <w:rPr>
                <w:b w:val="1"/>
                <w:sz w:val="20"/>
                <w:szCs w:val="20"/>
                <w:rtl w:val="0"/>
              </w:rPr>
              <w:t xml:space="preserve">     Physical Fitness</w:t>
            </w:r>
          </w:p>
        </w:tc>
      </w:tr>
      <w:tr>
        <w:trPr>
          <w:cantSplit w:val="0"/>
          <w:trHeight w:val="2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ind w:left="0" w:hanging="2"/>
              <w:jc w:val="center"/>
              <w:rPr/>
            </w:pPr>
            <w:r w:rsidDel="00000000" w:rsidR="00000000" w:rsidRPr="00000000">
              <w:rPr>
                <w:b w:val="1"/>
                <w:sz w:val="20"/>
                <w:szCs w:val="20"/>
                <w:rtl w:val="0"/>
              </w:rPr>
              <w:t xml:space="preserve">Week 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ind w:left="0" w:hanging="2"/>
              <w:rPr>
                <w:b w:val="1"/>
                <w:sz w:val="20"/>
                <w:szCs w:val="20"/>
              </w:rPr>
            </w:pPr>
            <w:r w:rsidDel="00000000" w:rsidR="00000000" w:rsidRPr="00000000">
              <w:rPr>
                <w:b w:val="1"/>
                <w:sz w:val="20"/>
                <w:szCs w:val="20"/>
                <w:rtl w:val="0"/>
              </w:rPr>
              <w:t xml:space="preserve">     Nutrition</w:t>
            </w:r>
          </w:p>
        </w:tc>
      </w:tr>
      <w:tr>
        <w:trPr>
          <w:cantSplit w:val="0"/>
          <w:trHeight w:val="2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9">
            <w:pPr>
              <w:ind w:left="0" w:hanging="2"/>
              <w:jc w:val="center"/>
              <w:rPr/>
            </w:pPr>
            <w:r w:rsidDel="00000000" w:rsidR="00000000" w:rsidRPr="00000000">
              <w:rPr>
                <w:b w:val="1"/>
                <w:sz w:val="20"/>
                <w:szCs w:val="20"/>
                <w:rtl w:val="0"/>
              </w:rPr>
              <w:t xml:space="preserve">Week 6</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ind w:left="0" w:hanging="2"/>
              <w:rPr>
                <w:b w:val="1"/>
                <w:sz w:val="20"/>
                <w:szCs w:val="20"/>
              </w:rPr>
            </w:pPr>
            <w:r w:rsidDel="00000000" w:rsidR="00000000" w:rsidRPr="00000000">
              <w:rPr>
                <w:b w:val="1"/>
                <w:sz w:val="20"/>
                <w:szCs w:val="20"/>
                <w:rtl w:val="0"/>
              </w:rPr>
              <w:t xml:space="preserve">     Substance Abuse &amp; Diseases</w:t>
            </w:r>
          </w:p>
        </w:tc>
      </w:tr>
      <w:tr>
        <w:trPr>
          <w:cantSplit w:val="0"/>
          <w:trHeight w:val="2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D">
            <w:pPr>
              <w:ind w:left="0" w:hanging="2"/>
              <w:jc w:val="center"/>
              <w:rPr/>
            </w:pPr>
            <w:r w:rsidDel="00000000" w:rsidR="00000000" w:rsidRPr="00000000">
              <w:rPr>
                <w:b w:val="1"/>
                <w:sz w:val="20"/>
                <w:szCs w:val="20"/>
                <w:rtl w:val="0"/>
              </w:rPr>
              <w:t xml:space="preserve">Week 7</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0" w:hanging="2"/>
              <w:rPr>
                <w:b w:val="1"/>
                <w:sz w:val="20"/>
                <w:szCs w:val="20"/>
              </w:rPr>
            </w:pPr>
            <w:r w:rsidDel="00000000" w:rsidR="00000000" w:rsidRPr="00000000">
              <w:rPr>
                <w:b w:val="1"/>
                <w:sz w:val="20"/>
                <w:szCs w:val="20"/>
                <w:rtl w:val="0"/>
              </w:rPr>
              <w:t xml:space="preserve">     Stress</w:t>
            </w:r>
          </w:p>
        </w:tc>
      </w:tr>
      <w:tr>
        <w:trPr>
          <w:cantSplit w:val="0"/>
          <w:trHeight w:val="2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1">
            <w:pPr>
              <w:ind w:left="0" w:hanging="2"/>
              <w:jc w:val="center"/>
              <w:rPr/>
            </w:pPr>
            <w:r w:rsidDel="00000000" w:rsidR="00000000" w:rsidRPr="00000000">
              <w:rPr>
                <w:b w:val="1"/>
                <w:sz w:val="20"/>
                <w:szCs w:val="20"/>
                <w:rtl w:val="0"/>
              </w:rPr>
              <w:t xml:space="preserve">Week 8</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ind w:left="0" w:hanging="2"/>
              <w:rPr>
                <w:b w:val="1"/>
                <w:sz w:val="20"/>
                <w:szCs w:val="20"/>
              </w:rPr>
            </w:pPr>
            <w:r w:rsidDel="00000000" w:rsidR="00000000" w:rsidRPr="00000000">
              <w:rPr>
                <w:b w:val="1"/>
                <w:sz w:val="20"/>
                <w:szCs w:val="20"/>
                <w:rtl w:val="0"/>
              </w:rPr>
              <w:t xml:space="preserve">     Mental Emotional Health / Mental Health Problems</w:t>
            </w:r>
          </w:p>
        </w:tc>
      </w:tr>
      <w:tr>
        <w:trPr>
          <w:cantSplit w:val="0"/>
          <w:trHeight w:val="2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5">
            <w:pPr>
              <w:ind w:left="0" w:hanging="2"/>
              <w:jc w:val="center"/>
              <w:rPr/>
            </w:pPr>
            <w:r w:rsidDel="00000000" w:rsidR="00000000" w:rsidRPr="00000000">
              <w:rPr>
                <w:b w:val="1"/>
                <w:sz w:val="20"/>
                <w:szCs w:val="20"/>
                <w:rtl w:val="0"/>
              </w:rPr>
              <w:t xml:space="preserve">Week 9</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ind w:left="0" w:hanging="2"/>
              <w:rPr>
                <w:b w:val="1"/>
                <w:sz w:val="20"/>
                <w:szCs w:val="20"/>
              </w:rPr>
            </w:pPr>
            <w:r w:rsidDel="00000000" w:rsidR="00000000" w:rsidRPr="00000000">
              <w:rPr>
                <w:b w:val="1"/>
                <w:sz w:val="20"/>
                <w:szCs w:val="20"/>
                <w:rtl w:val="0"/>
              </w:rPr>
              <w:t xml:space="preserve">     Weight Management &amp; Eating Disorders/Final Exam</w:t>
            </w:r>
          </w:p>
        </w:tc>
      </w:tr>
    </w:tbl>
    <w:p w:rsidR="00000000" w:rsidDel="00000000" w:rsidP="00000000" w:rsidRDefault="00000000" w:rsidRPr="00000000" w14:paraId="00000099">
      <w:pPr>
        <w:ind w:left="0" w:hanging="2"/>
        <w:rPr>
          <w:sz w:val="20"/>
          <w:szCs w:val="20"/>
          <w:u w:val="single"/>
        </w:rPr>
      </w:pPr>
      <w:r w:rsidDel="00000000" w:rsidR="00000000" w:rsidRPr="00000000">
        <w:rPr>
          <w:rtl w:val="0"/>
        </w:rPr>
      </w:r>
    </w:p>
    <w:p w:rsidR="00000000" w:rsidDel="00000000" w:rsidP="00000000" w:rsidRDefault="00000000" w:rsidRPr="00000000" w14:paraId="0000009A">
      <w:pPr>
        <w:ind w:left="0" w:hanging="2"/>
        <w:jc w:val="center"/>
        <w:rPr>
          <w:b w:val="1"/>
          <w:sz w:val="20"/>
          <w:szCs w:val="20"/>
        </w:rPr>
      </w:pPr>
      <w:r w:rsidDel="00000000" w:rsidR="00000000" w:rsidRPr="00000000">
        <w:rPr>
          <w:b w:val="1"/>
          <w:sz w:val="20"/>
          <w:szCs w:val="20"/>
          <w:rtl w:val="0"/>
        </w:rPr>
        <w:t xml:space="preserve">*This is a tentative plan and may change at the discretion of the teacher.</w:t>
      </w:r>
    </w:p>
    <w:p w:rsidR="00000000" w:rsidDel="00000000" w:rsidP="00000000" w:rsidRDefault="00000000" w:rsidRPr="00000000" w14:paraId="0000009B">
      <w:pPr>
        <w:ind w:left="0" w:hanging="2"/>
        <w:rPr>
          <w:sz w:val="20"/>
          <w:szCs w:val="20"/>
        </w:rPr>
      </w:pPr>
      <w:r w:rsidDel="00000000" w:rsidR="00000000" w:rsidRPr="00000000">
        <w:rPr>
          <w:rtl w:val="0"/>
        </w:rPr>
      </w:r>
    </w:p>
    <w:p w:rsidR="00000000" w:rsidDel="00000000" w:rsidP="00000000" w:rsidRDefault="00000000" w:rsidRPr="00000000" w14:paraId="0000009C">
      <w:pPr>
        <w:ind w:left="0" w:hanging="2"/>
        <w:rPr>
          <w:sz w:val="20"/>
          <w:szCs w:val="20"/>
        </w:rPr>
      </w:pPr>
      <w:r w:rsidDel="00000000" w:rsidR="00000000" w:rsidRPr="00000000">
        <w:rPr>
          <w:rtl w:val="0"/>
        </w:rPr>
      </w:r>
    </w:p>
    <w:p w:rsidR="00000000" w:rsidDel="00000000" w:rsidP="00000000" w:rsidRDefault="00000000" w:rsidRPr="00000000" w14:paraId="0000009D">
      <w:pPr>
        <w:ind w:left="0" w:hanging="2"/>
        <w:jc w:val="center"/>
        <w:rPr>
          <w:sz w:val="20"/>
          <w:szCs w:val="20"/>
        </w:rPr>
      </w:pPr>
      <w:r w:rsidDel="00000000" w:rsidR="00000000" w:rsidRPr="00000000">
        <w:rPr>
          <w:b w:val="1"/>
          <w:sz w:val="20"/>
          <w:szCs w:val="20"/>
          <w:rtl w:val="0"/>
        </w:rPr>
        <w:t xml:space="preserve">Please sign below to acknowledge that you have received, read, and understood the Health Education Syllabus.</w:t>
      </w:r>
      <w:r w:rsidDel="00000000" w:rsidR="00000000" w:rsidRPr="00000000">
        <w:rPr>
          <w:rtl w:val="0"/>
        </w:rPr>
      </w:r>
    </w:p>
    <w:p w:rsidR="00000000" w:rsidDel="00000000" w:rsidP="00000000" w:rsidRDefault="00000000" w:rsidRPr="00000000" w14:paraId="0000009E">
      <w:pPr>
        <w:ind w:left="0" w:hanging="2"/>
        <w:rPr>
          <w:sz w:val="20"/>
          <w:szCs w:val="20"/>
        </w:rPr>
      </w:pPr>
      <w:r w:rsidDel="00000000" w:rsidR="00000000" w:rsidRPr="00000000">
        <w:rPr>
          <w:rtl w:val="0"/>
        </w:rPr>
      </w:r>
    </w:p>
    <w:p w:rsidR="00000000" w:rsidDel="00000000" w:rsidP="00000000" w:rsidRDefault="00000000" w:rsidRPr="00000000" w14:paraId="0000009F">
      <w:pPr>
        <w:ind w:left="0" w:hanging="2"/>
        <w:rPr>
          <w:sz w:val="20"/>
          <w:szCs w:val="20"/>
        </w:rPr>
      </w:pPr>
      <w:r w:rsidDel="00000000" w:rsidR="00000000" w:rsidRPr="00000000">
        <w:rPr>
          <w:rtl w:val="0"/>
        </w:rPr>
      </w:r>
    </w:p>
    <w:p w:rsidR="00000000" w:rsidDel="00000000" w:rsidP="00000000" w:rsidRDefault="00000000" w:rsidRPr="00000000" w14:paraId="000000A0">
      <w:pPr>
        <w:ind w:left="0" w:hanging="2"/>
        <w:rPr>
          <w:sz w:val="20"/>
          <w:szCs w:val="20"/>
        </w:rPr>
      </w:pPr>
      <w:r w:rsidDel="00000000" w:rsidR="00000000" w:rsidRPr="00000000">
        <w:rPr>
          <w:b w:val="1"/>
          <w:sz w:val="20"/>
          <w:szCs w:val="20"/>
          <w:rtl w:val="0"/>
        </w:rPr>
        <w:t xml:space="preserve">Student name</w:t>
      </w:r>
      <w:r w:rsidDel="00000000" w:rsidR="00000000" w:rsidRPr="00000000">
        <w:rPr>
          <w:sz w:val="20"/>
          <w:szCs w:val="20"/>
          <w:rtl w:val="0"/>
        </w:rPr>
        <w:t xml:space="preserve">: ___________________________________  </w:t>
      </w:r>
    </w:p>
    <w:p w:rsidR="00000000" w:rsidDel="00000000" w:rsidP="00000000" w:rsidRDefault="00000000" w:rsidRPr="00000000" w14:paraId="000000A1">
      <w:pPr>
        <w:ind w:left="0" w:hanging="2"/>
        <w:rPr>
          <w:sz w:val="20"/>
          <w:szCs w:val="20"/>
        </w:rPr>
      </w:pPr>
      <w:r w:rsidDel="00000000" w:rsidR="00000000" w:rsidRPr="00000000">
        <w:rPr>
          <w:sz w:val="20"/>
          <w:szCs w:val="20"/>
          <w:rtl w:val="0"/>
        </w:rPr>
        <w:t xml:space="preserve">  </w:t>
      </w:r>
    </w:p>
    <w:p w:rsidR="00000000" w:rsidDel="00000000" w:rsidP="00000000" w:rsidRDefault="00000000" w:rsidRPr="00000000" w14:paraId="000000A2">
      <w:pPr>
        <w:ind w:left="0" w:hanging="2"/>
        <w:rPr>
          <w:sz w:val="20"/>
          <w:szCs w:val="20"/>
        </w:rPr>
      </w:pPr>
      <w:r w:rsidDel="00000000" w:rsidR="00000000" w:rsidRPr="00000000">
        <w:rPr>
          <w:sz w:val="20"/>
          <w:szCs w:val="20"/>
          <w:rtl w:val="0"/>
        </w:rPr>
        <w:t xml:space="preserve">Student signature: __________________________________</w:t>
      </w:r>
    </w:p>
    <w:p w:rsidR="00000000" w:rsidDel="00000000" w:rsidP="00000000" w:rsidRDefault="00000000" w:rsidRPr="00000000" w14:paraId="000000A3">
      <w:pPr>
        <w:ind w:left="0" w:hanging="2"/>
        <w:rPr>
          <w:sz w:val="20"/>
          <w:szCs w:val="20"/>
        </w:rPr>
      </w:pPr>
      <w:r w:rsidDel="00000000" w:rsidR="00000000" w:rsidRPr="00000000">
        <w:rPr>
          <w:rtl w:val="0"/>
        </w:rPr>
      </w:r>
    </w:p>
    <w:p w:rsidR="00000000" w:rsidDel="00000000" w:rsidP="00000000" w:rsidRDefault="00000000" w:rsidRPr="00000000" w14:paraId="000000A4">
      <w:pPr>
        <w:ind w:left="0" w:hanging="2"/>
        <w:rPr>
          <w:sz w:val="20"/>
          <w:szCs w:val="20"/>
        </w:rPr>
      </w:pPr>
      <w:r w:rsidDel="00000000" w:rsidR="00000000" w:rsidRPr="00000000">
        <w:rPr>
          <w:rtl w:val="0"/>
        </w:rPr>
      </w:r>
    </w:p>
    <w:p w:rsidR="00000000" w:rsidDel="00000000" w:rsidP="00000000" w:rsidRDefault="00000000" w:rsidRPr="00000000" w14:paraId="000000A5">
      <w:pPr>
        <w:ind w:left="0" w:hanging="2"/>
        <w:rPr>
          <w:sz w:val="20"/>
          <w:szCs w:val="20"/>
        </w:rPr>
      </w:pPr>
      <w:r w:rsidDel="00000000" w:rsidR="00000000" w:rsidRPr="00000000">
        <w:rPr>
          <w:b w:val="1"/>
          <w:sz w:val="20"/>
          <w:szCs w:val="20"/>
          <w:rtl w:val="0"/>
        </w:rPr>
        <w:t xml:space="preserve">Parent/guardian name</w:t>
      </w:r>
      <w:r w:rsidDel="00000000" w:rsidR="00000000" w:rsidRPr="00000000">
        <w:rPr>
          <w:sz w:val="20"/>
          <w:szCs w:val="20"/>
          <w:rtl w:val="0"/>
        </w:rPr>
        <w:t xml:space="preserve">: ____________________________   </w:t>
      </w:r>
    </w:p>
    <w:p w:rsidR="00000000" w:rsidDel="00000000" w:rsidP="00000000" w:rsidRDefault="00000000" w:rsidRPr="00000000" w14:paraId="000000A6">
      <w:pPr>
        <w:ind w:left="0" w:hanging="2"/>
        <w:rPr>
          <w:sz w:val="20"/>
          <w:szCs w:val="20"/>
        </w:rPr>
      </w:pPr>
      <w:r w:rsidDel="00000000" w:rsidR="00000000" w:rsidRPr="00000000">
        <w:rPr>
          <w:rtl w:val="0"/>
        </w:rPr>
      </w:r>
    </w:p>
    <w:p w:rsidR="00000000" w:rsidDel="00000000" w:rsidP="00000000" w:rsidRDefault="00000000" w:rsidRPr="00000000" w14:paraId="000000A7">
      <w:pPr>
        <w:ind w:left="0" w:hanging="2"/>
        <w:rPr>
          <w:sz w:val="20"/>
          <w:szCs w:val="20"/>
        </w:rPr>
      </w:pPr>
      <w:r w:rsidDel="00000000" w:rsidR="00000000" w:rsidRPr="00000000">
        <w:rPr>
          <w:sz w:val="20"/>
          <w:szCs w:val="20"/>
          <w:rtl w:val="0"/>
        </w:rPr>
        <w:t xml:space="preserve">Parent/guardian signature: ____________________________</w:t>
      </w:r>
    </w:p>
    <w:p w:rsidR="00000000" w:rsidDel="00000000" w:rsidP="00000000" w:rsidRDefault="00000000" w:rsidRPr="00000000" w14:paraId="000000A8">
      <w:pPr>
        <w:ind w:left="0" w:hanging="2"/>
        <w:rPr>
          <w:sz w:val="20"/>
          <w:szCs w:val="20"/>
        </w:rPr>
      </w:pPr>
      <w:r w:rsidDel="00000000" w:rsidR="00000000" w:rsidRPr="00000000">
        <w:rPr>
          <w:rtl w:val="0"/>
        </w:rPr>
      </w:r>
    </w:p>
    <w:p w:rsidR="00000000" w:rsidDel="00000000" w:rsidP="00000000" w:rsidRDefault="00000000" w:rsidRPr="00000000" w14:paraId="000000A9">
      <w:pPr>
        <w:ind w:left="0" w:hanging="2"/>
        <w:rPr>
          <w:sz w:val="20"/>
          <w:szCs w:val="20"/>
        </w:rPr>
      </w:pPr>
      <w:r w:rsidDel="00000000" w:rsidR="00000000" w:rsidRPr="00000000">
        <w:rPr>
          <w:rtl w:val="0"/>
        </w:rPr>
      </w:r>
    </w:p>
    <w:p w:rsidR="00000000" w:rsidDel="00000000" w:rsidP="00000000" w:rsidRDefault="00000000" w:rsidRPr="00000000" w14:paraId="000000AA">
      <w:pPr>
        <w:ind w:left="0" w:hanging="2"/>
        <w:rPr>
          <w:b w:val="1"/>
          <w:sz w:val="20"/>
          <w:szCs w:val="20"/>
        </w:rPr>
      </w:pPr>
      <w:r w:rsidDel="00000000" w:rsidR="00000000" w:rsidRPr="00000000">
        <w:rPr>
          <w:b w:val="1"/>
          <w:sz w:val="20"/>
          <w:szCs w:val="20"/>
          <w:rtl w:val="0"/>
        </w:rPr>
        <w:t xml:space="preserve">Parent/guardian, please provide two ways for me to contact you (email address, phone numbers):</w:t>
      </w:r>
    </w:p>
    <w:p w:rsidR="00000000" w:rsidDel="00000000" w:rsidP="00000000" w:rsidRDefault="00000000" w:rsidRPr="00000000" w14:paraId="000000AB">
      <w:pPr>
        <w:ind w:left="0" w:hanging="2"/>
        <w:rPr>
          <w:b w:val="1"/>
          <w:sz w:val="20"/>
          <w:szCs w:val="20"/>
        </w:rPr>
      </w:pPr>
      <w:r w:rsidDel="00000000" w:rsidR="00000000" w:rsidRPr="00000000">
        <w:rPr>
          <w:rtl w:val="0"/>
        </w:rPr>
      </w:r>
    </w:p>
    <w:p w:rsidR="00000000" w:rsidDel="00000000" w:rsidP="00000000" w:rsidRDefault="00000000" w:rsidRPr="00000000" w14:paraId="000000AC">
      <w:pPr>
        <w:ind w:left="0" w:hanging="2"/>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AD">
      <w:pPr>
        <w:ind w:left="0" w:hanging="2"/>
        <w:rPr>
          <w:sz w:val="20"/>
          <w:szCs w:val="20"/>
        </w:rPr>
      </w:pPr>
      <w:r w:rsidDel="00000000" w:rsidR="00000000" w:rsidRPr="00000000">
        <w:rPr>
          <w:rtl w:val="0"/>
        </w:rPr>
      </w:r>
    </w:p>
    <w:p w:rsidR="00000000" w:rsidDel="00000000" w:rsidP="00000000" w:rsidRDefault="00000000" w:rsidRPr="00000000" w14:paraId="000000AE">
      <w:pPr>
        <w:ind w:left="0" w:hanging="2"/>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AF">
      <w:pPr>
        <w:ind w:left="0" w:hanging="2"/>
        <w:rPr>
          <w:sz w:val="20"/>
          <w:szCs w:val="20"/>
        </w:rPr>
      </w:pPr>
      <w:r w:rsidDel="00000000" w:rsidR="00000000" w:rsidRPr="00000000">
        <w:rPr>
          <w:rtl w:val="0"/>
        </w:rPr>
      </w:r>
    </w:p>
    <w:p w:rsidR="00000000" w:rsidDel="00000000" w:rsidP="00000000" w:rsidRDefault="00000000" w:rsidRPr="00000000" w14:paraId="000000B0">
      <w:pPr>
        <w:ind w:left="0" w:hanging="2"/>
        <w:rPr>
          <w:sz w:val="20"/>
          <w:szCs w:val="20"/>
        </w:rPr>
      </w:pPr>
      <w:r w:rsidDel="00000000" w:rsidR="00000000" w:rsidRPr="00000000">
        <w:rPr>
          <w:rtl w:val="0"/>
        </w:rPr>
      </w:r>
    </w:p>
    <w:p w:rsidR="00000000" w:rsidDel="00000000" w:rsidP="00000000" w:rsidRDefault="00000000" w:rsidRPr="00000000" w14:paraId="000000B1">
      <w:pPr>
        <w:ind w:left="0" w:hanging="2"/>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B2">
      <w:pPr>
        <w:ind w:left="0" w:hanging="2"/>
        <w:rPr>
          <w:sz w:val="20"/>
          <w:szCs w:val="20"/>
        </w:rPr>
      </w:pPr>
      <w:r w:rsidDel="00000000" w:rsidR="00000000" w:rsidRPr="00000000">
        <w:rPr>
          <w:rtl w:val="0"/>
        </w:rPr>
      </w:r>
    </w:p>
    <w:p w:rsidR="00000000" w:rsidDel="00000000" w:rsidP="00000000" w:rsidRDefault="00000000" w:rsidRPr="00000000" w14:paraId="000000B3">
      <w:pPr>
        <w:ind w:left="0" w:hanging="2"/>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B4">
      <w:pPr>
        <w:ind w:left="0" w:hanging="2"/>
        <w:rPr>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rFonts w:ascii="Arial" w:cs="Arial" w:eastAsia="Arial" w:hAnsi="Arial"/>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ind w:left="0" w:hanging="2"/>
      <w:jc w:val="center"/>
      <w:rPr>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2616518</wp:posOffset>
          </wp:positionH>
          <wp:positionV relativeFrom="paragraph">
            <wp:posOffset>-342897</wp:posOffset>
          </wp:positionV>
          <wp:extent cx="882968" cy="89793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2968" cy="897933"/>
                  </a:xfrm>
                  <a:prstGeom prst="rect"/>
                  <a:ln/>
                </pic:spPr>
              </pic:pic>
            </a:graphicData>
          </a:graphic>
        </wp:anchor>
      </w:drawing>
    </w:r>
  </w:p>
  <w:p w:rsidR="00000000" w:rsidDel="00000000" w:rsidP="00000000" w:rsidRDefault="00000000" w:rsidRPr="00000000" w14:paraId="000000B6">
    <w:pPr>
      <w:ind w:left="2" w:hanging="4"/>
      <w:jc w:val="center"/>
      <w:rPr>
        <w:b w:val="1"/>
        <w:i w:val="1"/>
        <w:smallCaps w:val="1"/>
        <w:sz w:val="38"/>
        <w:szCs w:val="38"/>
      </w:rPr>
    </w:pPr>
    <w:r w:rsidDel="00000000" w:rsidR="00000000" w:rsidRPr="00000000">
      <w:rPr>
        <w:rtl w:val="0"/>
      </w:rPr>
    </w:r>
  </w:p>
  <w:p w:rsidR="00000000" w:rsidDel="00000000" w:rsidP="00000000" w:rsidRDefault="00000000" w:rsidRPr="00000000" w14:paraId="000000B7">
    <w:pPr>
      <w:ind w:left="2" w:hanging="4"/>
      <w:jc w:val="center"/>
      <w:rPr>
        <w:b w:val="1"/>
        <w:i w:val="1"/>
        <w:smallCaps w:val="1"/>
        <w:sz w:val="38"/>
        <w:szCs w:val="38"/>
      </w:rPr>
    </w:pPr>
    <w:r w:rsidDel="00000000" w:rsidR="00000000" w:rsidRPr="00000000">
      <w:rPr>
        <w:rtl w:val="0"/>
      </w:rPr>
    </w:r>
  </w:p>
  <w:p w:rsidR="00000000" w:rsidDel="00000000" w:rsidP="00000000" w:rsidRDefault="00000000" w:rsidRPr="00000000" w14:paraId="000000B8">
    <w:pPr>
      <w:ind w:left="2" w:hanging="4"/>
      <w:jc w:val="center"/>
      <w:rPr>
        <w:b w:val="1"/>
        <w:sz w:val="38"/>
        <w:szCs w:val="38"/>
      </w:rPr>
    </w:pPr>
    <w:r w:rsidDel="00000000" w:rsidR="00000000" w:rsidRPr="00000000">
      <w:rPr>
        <w:b w:val="1"/>
        <w:sz w:val="38"/>
        <w:szCs w:val="38"/>
        <w:rtl w:val="0"/>
      </w:rPr>
      <w:t xml:space="preserve">Health Education</w:t>
    </w:r>
  </w:p>
  <w:p w:rsidR="00000000" w:rsidDel="00000000" w:rsidP="00000000" w:rsidRDefault="00000000" w:rsidRPr="00000000" w14:paraId="000000B9">
    <w:pPr>
      <w:ind w:left="0" w:hanging="2"/>
      <w:jc w:val="center"/>
      <w:rPr>
        <w:b w:val="1"/>
        <w:i w:val="1"/>
        <w:smallCaps w:val="1"/>
      </w:rPr>
    </w:pPr>
    <w:r w:rsidDel="00000000" w:rsidR="00000000" w:rsidRPr="00000000">
      <w:rPr>
        <w:rtl w:val="0"/>
      </w:rPr>
    </w:r>
  </w:p>
  <w:p w:rsidR="00000000" w:rsidDel="00000000" w:rsidP="00000000" w:rsidRDefault="00000000" w:rsidRPr="00000000" w14:paraId="000000BA">
    <w:pPr>
      <w:ind w:left="0" w:hanging="2"/>
      <w:jc w:val="center"/>
      <w:rPr>
        <w:rFonts w:ascii="Arial Narrow" w:cs="Arial Narrow" w:eastAsia="Arial Narrow" w:hAnsi="Arial Narrow"/>
      </w:rPr>
    </w:pPr>
    <w:r w:rsidDel="00000000" w:rsidR="00000000" w:rsidRPr="00000000">
      <w:rPr>
        <w:rtl w:val="0"/>
      </w:rPr>
      <w:t xml:space="preserve">Teacher Name: Donnie Moore                                     Teacher E-mail: dmoore@madisoncity.k12.al.us</w:t>
    </w:r>
    <w:r w:rsidDel="00000000" w:rsidR="00000000" w:rsidRPr="00000000">
      <w:rPr>
        <w:rtl w:val="0"/>
      </w:rPr>
    </w:r>
  </w:p>
  <w:p w:rsidR="00000000" w:rsidDel="00000000" w:rsidP="00000000" w:rsidRDefault="00000000" w:rsidRPr="00000000" w14:paraId="000000BB">
    <w:pPr>
      <w:ind w:left="0" w:right="-240" w:hanging="2"/>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ind w:left="0" w:hanging="2"/>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34" w:hanging="360"/>
      </w:pPr>
      <w:rPr>
        <w:rFonts w:ascii="Noto Sans Symbols" w:cs="Noto Sans Symbols" w:eastAsia="Noto Sans Symbols" w:hAnsi="Noto Sans Symbols"/>
        <w:vertAlign w:val="baseline"/>
      </w:rPr>
    </w:lvl>
    <w:lvl w:ilvl="1">
      <w:start w:val="1"/>
      <w:numFmt w:val="bullet"/>
      <w:lvlText w:val="o"/>
      <w:lvlJc w:val="left"/>
      <w:pPr>
        <w:ind w:left="1854" w:hanging="360"/>
      </w:pPr>
      <w:rPr>
        <w:rFonts w:ascii="Courier New" w:cs="Courier New" w:eastAsia="Courier New" w:hAnsi="Courier New"/>
        <w:vertAlign w:val="baseline"/>
      </w:rPr>
    </w:lvl>
    <w:lvl w:ilvl="2">
      <w:start w:val="1"/>
      <w:numFmt w:val="bullet"/>
      <w:lvlText w:val="▪"/>
      <w:lvlJc w:val="left"/>
      <w:pPr>
        <w:ind w:left="2574" w:hanging="360"/>
      </w:pPr>
      <w:rPr>
        <w:rFonts w:ascii="Noto Sans Symbols" w:cs="Noto Sans Symbols" w:eastAsia="Noto Sans Symbols" w:hAnsi="Noto Sans Symbols"/>
        <w:vertAlign w:val="baseline"/>
      </w:rPr>
    </w:lvl>
    <w:lvl w:ilvl="3">
      <w:start w:val="1"/>
      <w:numFmt w:val="bullet"/>
      <w:lvlText w:val="●"/>
      <w:lvlJc w:val="left"/>
      <w:pPr>
        <w:ind w:left="3294" w:hanging="360"/>
      </w:pPr>
      <w:rPr>
        <w:rFonts w:ascii="Noto Sans Symbols" w:cs="Noto Sans Symbols" w:eastAsia="Noto Sans Symbols" w:hAnsi="Noto Sans Symbols"/>
        <w:vertAlign w:val="baseline"/>
      </w:rPr>
    </w:lvl>
    <w:lvl w:ilvl="4">
      <w:start w:val="1"/>
      <w:numFmt w:val="bullet"/>
      <w:lvlText w:val="o"/>
      <w:lvlJc w:val="left"/>
      <w:pPr>
        <w:ind w:left="4014" w:hanging="360"/>
      </w:pPr>
      <w:rPr>
        <w:rFonts w:ascii="Courier New" w:cs="Courier New" w:eastAsia="Courier New" w:hAnsi="Courier New"/>
        <w:vertAlign w:val="baseline"/>
      </w:rPr>
    </w:lvl>
    <w:lvl w:ilvl="5">
      <w:start w:val="1"/>
      <w:numFmt w:val="bullet"/>
      <w:lvlText w:val="▪"/>
      <w:lvlJc w:val="left"/>
      <w:pPr>
        <w:ind w:left="4734" w:hanging="360"/>
      </w:pPr>
      <w:rPr>
        <w:rFonts w:ascii="Noto Sans Symbols" w:cs="Noto Sans Symbols" w:eastAsia="Noto Sans Symbols" w:hAnsi="Noto Sans Symbols"/>
        <w:vertAlign w:val="baseline"/>
      </w:rPr>
    </w:lvl>
    <w:lvl w:ilvl="6">
      <w:start w:val="1"/>
      <w:numFmt w:val="bullet"/>
      <w:lvlText w:val="●"/>
      <w:lvlJc w:val="left"/>
      <w:pPr>
        <w:ind w:left="5454" w:hanging="360"/>
      </w:pPr>
      <w:rPr>
        <w:rFonts w:ascii="Noto Sans Symbols" w:cs="Noto Sans Symbols" w:eastAsia="Noto Sans Symbols" w:hAnsi="Noto Sans Symbols"/>
        <w:vertAlign w:val="baseline"/>
      </w:rPr>
    </w:lvl>
    <w:lvl w:ilvl="7">
      <w:start w:val="1"/>
      <w:numFmt w:val="bullet"/>
      <w:lvlText w:val="o"/>
      <w:lvlJc w:val="left"/>
      <w:pPr>
        <w:ind w:left="6174" w:hanging="360"/>
      </w:pPr>
      <w:rPr>
        <w:rFonts w:ascii="Courier New" w:cs="Courier New" w:eastAsia="Courier New" w:hAnsi="Courier New"/>
        <w:vertAlign w:val="baseline"/>
      </w:rPr>
    </w:lvl>
    <w:lvl w:ilvl="8">
      <w:start w:val="1"/>
      <w:numFmt w:val="bullet"/>
      <w:lvlText w:val="▪"/>
      <w:lvlJc w:val="left"/>
      <w:pPr>
        <w:ind w:left="6894" w:hanging="360"/>
      </w:pPr>
      <w:rPr>
        <w:rFonts w:ascii="Noto Sans Symbols" w:cs="Noto Sans Symbols" w:eastAsia="Noto Sans Symbols" w:hAnsi="Noto Sans Symbols"/>
        <w:vertAlign w:val="baseline"/>
      </w:rPr>
    </w:lvl>
  </w:abstractNum>
  <w:abstractNum w:abstractNumId="2">
    <w:lvl w:ilvl="0">
      <w:start w:val="1"/>
      <w:numFmt w:val="upperRoman"/>
      <w:lvlText w:val="%1."/>
      <w:lvlJc w:val="left"/>
      <w:pPr>
        <w:ind w:left="718" w:hanging="72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1"/>
      <w:numFmt w:val="upperRoman"/>
      <w:lvlText w:val="%1."/>
      <w:lvlJc w:val="left"/>
      <w:pPr>
        <w:ind w:left="718" w:hanging="72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0"/>
      <w:ind w:left="0" w:hanging="1"/>
      <w:jc w:val="center"/>
    </w:pPr>
    <w:rPr>
      <w:color w:val="000000"/>
      <w:sz w:val="22"/>
      <w:szCs w:val="22"/>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pPr>
      <w:spacing w:line="1" w:lineRule="atLeast"/>
      <w:ind w:left="-1" w:leftChars="-1" w:hanging="1" w:hangingChars="1"/>
      <w:textDirection w:val="btLr"/>
      <w:textAlignment w:val="top"/>
      <w:outlineLvl w:val="0"/>
    </w:pPr>
    <w:rPr>
      <w:position w:val="-1"/>
      <w:lang w:eastAsia="ar-SA"/>
    </w:rPr>
  </w:style>
  <w:style w:type="paragraph" w:styleId="Heading1">
    <w:name w:val="heading 1"/>
    <w:basedOn w:val="Normal"/>
    <w:next w:val="Normal"/>
    <w:pPr>
      <w:keepNext w:val="1"/>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pPr>
      <w:suppressAutoHyphens w:val="1"/>
      <w:jc w:val="center"/>
    </w:pPr>
    <w:rPr>
      <w:b w:val="1"/>
      <w:bCs w:val="1"/>
      <w:lang w:eastAsia="en-US"/>
    </w:rPr>
  </w:style>
  <w:style w:type="character" w:styleId="WW8Num2z0" w:customStyle="1">
    <w:name w:val="WW8Num2z0"/>
    <w:rPr>
      <w:rFonts w:ascii="Wingdings" w:hAnsi="Wingdings"/>
      <w:w w:val="100"/>
      <w:position w:val="-1"/>
      <w:effect w:val="none"/>
      <w:vertAlign w:val="baseline"/>
      <w:cs w:val="0"/>
      <w:em w:val="none"/>
    </w:rPr>
  </w:style>
  <w:style w:type="character" w:styleId="WW8Num3z0" w:customStyle="1">
    <w:name w:val="WW8Num3z0"/>
    <w:rPr>
      <w:b w:val="0"/>
      <w:w w:val="100"/>
      <w:position w:val="-1"/>
      <w:effect w:val="none"/>
      <w:vertAlign w:val="baseline"/>
      <w:cs w:val="0"/>
      <w:em w:val="none"/>
    </w:rPr>
  </w:style>
  <w:style w:type="character" w:styleId="WW8Num1z0" w:customStyle="1">
    <w:name w:val="WW8Num1z0"/>
    <w:rPr>
      <w:rFonts w:ascii="Symbol" w:hAnsi="Symbol"/>
      <w:color w:val="auto"/>
      <w:w w:val="100"/>
      <w:position w:val="-1"/>
      <w:effect w:val="none"/>
      <w:vertAlign w:val="baseline"/>
      <w:cs w:val="0"/>
      <w:em w:val="none"/>
    </w:rPr>
  </w:style>
  <w:style w:type="character" w:styleId="WW8Num1z1" w:customStyle="1">
    <w:name w:val="WW8Num1z1"/>
    <w:rPr>
      <w:rFonts w:ascii="Courier New" w:cs="Courier New" w:hAnsi="Courier New"/>
      <w:w w:val="100"/>
      <w:position w:val="-1"/>
      <w:effect w:val="none"/>
      <w:vertAlign w:val="baseline"/>
      <w:cs w:val="0"/>
      <w:em w:val="none"/>
    </w:rPr>
  </w:style>
  <w:style w:type="character" w:styleId="WW8Num1z2" w:customStyle="1">
    <w:name w:val="WW8Num1z2"/>
    <w:rPr>
      <w:rFonts w:ascii="Wingdings" w:hAnsi="Wingdings"/>
      <w:w w:val="100"/>
      <w:position w:val="-1"/>
      <w:effect w:val="none"/>
      <w:vertAlign w:val="baseline"/>
      <w:cs w:val="0"/>
      <w:em w:val="none"/>
    </w:rPr>
  </w:style>
  <w:style w:type="character" w:styleId="WW8Num1z3" w:customStyle="1">
    <w:name w:val="WW8Num1z3"/>
    <w:rPr>
      <w:rFonts w:ascii="Symbol" w:hAnsi="Symbol"/>
      <w:w w:val="100"/>
      <w:position w:val="-1"/>
      <w:effect w:val="none"/>
      <w:vertAlign w:val="baseline"/>
      <w:cs w:val="0"/>
      <w:em w:val="none"/>
    </w:rPr>
  </w:style>
  <w:style w:type="character" w:styleId="WW8Num2z1" w:customStyle="1">
    <w:name w:val="WW8Num2z1"/>
    <w:rPr>
      <w:rFonts w:ascii="Courier New" w:hAnsi="Courier New"/>
      <w:w w:val="100"/>
      <w:position w:val="-1"/>
      <w:effect w:val="none"/>
      <w:vertAlign w:val="baseline"/>
      <w:cs w:val="0"/>
      <w:em w:val="none"/>
    </w:rPr>
  </w:style>
  <w:style w:type="character" w:styleId="WW8Num2z3" w:customStyle="1">
    <w:name w:val="WW8Num2z3"/>
    <w:rPr>
      <w:rFonts w:ascii="Symbol" w:hAnsi="Symbol"/>
      <w:w w:val="100"/>
      <w:position w:val="-1"/>
      <w:effect w:val="none"/>
      <w:vertAlign w:val="baseline"/>
      <w:cs w:val="0"/>
      <w:em w:val="none"/>
    </w:rPr>
  </w:style>
  <w:style w:type="character" w:styleId="WW8Num5z0" w:customStyle="1">
    <w:name w:val="WW8Num5z0"/>
    <w:rPr>
      <w:rFonts w:ascii="Wingdings" w:hAnsi="Wingdings"/>
      <w:w w:val="100"/>
      <w:position w:val="-1"/>
      <w:effect w:val="none"/>
      <w:vertAlign w:val="baseline"/>
      <w:cs w:val="0"/>
      <w:em w:val="none"/>
    </w:rPr>
  </w:style>
  <w:style w:type="character" w:styleId="WW8Num5z1" w:customStyle="1">
    <w:name w:val="WW8Num5z1"/>
    <w:rPr>
      <w:rFonts w:ascii="Courier New" w:hAnsi="Courier New"/>
      <w:w w:val="100"/>
      <w:position w:val="-1"/>
      <w:effect w:val="none"/>
      <w:vertAlign w:val="baseline"/>
      <w:cs w:val="0"/>
      <w:em w:val="none"/>
    </w:rPr>
  </w:style>
  <w:style w:type="character" w:styleId="WW8Num5z3" w:customStyle="1">
    <w:name w:val="WW8Num5z3"/>
    <w:rPr>
      <w:rFonts w:ascii="Symbol" w:hAnsi="Symbol"/>
      <w:w w:val="100"/>
      <w:position w:val="-1"/>
      <w:effect w:val="none"/>
      <w:vertAlign w:val="baseline"/>
      <w:cs w:val="0"/>
      <w:em w:val="none"/>
    </w:rPr>
  </w:style>
  <w:style w:type="character" w:styleId="WW8Num6z0" w:customStyle="1">
    <w:name w:val="WW8Num6z0"/>
    <w:rPr>
      <w:rFonts w:ascii="Wingdings" w:hAnsi="Wingdings"/>
      <w:w w:val="100"/>
      <w:position w:val="-1"/>
      <w:effect w:val="none"/>
      <w:vertAlign w:val="baseline"/>
      <w:cs w:val="0"/>
      <w:em w:val="none"/>
    </w:rPr>
  </w:style>
  <w:style w:type="character" w:styleId="WW8Num6z1" w:customStyle="1">
    <w:name w:val="WW8Num6z1"/>
    <w:rPr>
      <w:rFonts w:ascii="Courier New" w:hAnsi="Courier New"/>
      <w:w w:val="100"/>
      <w:position w:val="-1"/>
      <w:effect w:val="none"/>
      <w:vertAlign w:val="baseline"/>
      <w:cs w:val="0"/>
      <w:em w:val="none"/>
    </w:rPr>
  </w:style>
  <w:style w:type="character" w:styleId="WW8Num6z3" w:customStyle="1">
    <w:name w:val="WW8Num6z3"/>
    <w:rPr>
      <w:rFonts w:ascii="Symbol" w:hAnsi="Symbol"/>
      <w:w w:val="100"/>
      <w:position w:val="-1"/>
      <w:effect w:val="none"/>
      <w:vertAlign w:val="baseline"/>
      <w:cs w:val="0"/>
      <w:em w:val="none"/>
    </w:rPr>
  </w:style>
  <w:style w:type="character" w:styleId="WW-DefaultParagraphFont" w:customStyle="1">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ascii="Arial" w:cs="Tahoma" w:eastAsia="Lucida Sans Unicode" w:hAnsi="Arial"/>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val="1"/>
      <w:spacing w:after="120" w:before="120"/>
    </w:pPr>
    <w:rPr>
      <w:i w:val="1"/>
      <w:iCs w:val="1"/>
    </w:rPr>
  </w:style>
  <w:style w:type="paragraph" w:styleId="Index" w:customStyle="1">
    <w:name w:val="Index"/>
    <w:basedOn w:val="Normal"/>
    <w:pPr>
      <w:suppressLineNumbers w:val="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tyle1" w:customStyle="1">
    <w:name w:val="Style1"/>
    <w:basedOn w:val="Normal"/>
    <w:pPr>
      <w:jc w:val="center"/>
    </w:pPr>
    <w:rPr>
      <w:rFonts w:ascii="Arial" w:cs="Arial" w:hAnsi="Arial"/>
      <w:b w:val="1"/>
      <w:bCs w:val="1"/>
      <w:i w:val="1"/>
      <w:caps w:val="1"/>
      <w:sz w:val="28"/>
      <w:szCs w:val="32"/>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character" w:styleId="MarthaMBoggs" w:customStyle="1">
    <w:name w:val="Martha.M.Boggs"/>
    <w:rPr>
      <w:rFonts w:ascii="Arial" w:cs="Arial" w:hAnsi="Arial"/>
      <w:color w:val="000080"/>
      <w:w w:val="100"/>
      <w:position w:val="-1"/>
      <w:sz w:val="20"/>
      <w:szCs w:val="20"/>
      <w:effect w:val="none"/>
      <w:vertAlign w:val="baseline"/>
      <w:cs w:val="0"/>
      <w:em w:val="none"/>
    </w:rPr>
  </w:style>
  <w:style w:type="paragraph" w:styleId="BalloonText">
    <w:name w:val="Balloon Text"/>
    <w:basedOn w:val="Normal"/>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character" w:styleId="Strong">
    <w:name w:val="Strong"/>
    <w:basedOn w:val="DefaultParagraphFont"/>
    <w:uiPriority w:val="22"/>
    <w:qFormat w:val="1"/>
    <w:rsid w:val="00F24F79"/>
    <w:rPr>
      <w:b w:val="1"/>
      <w:bCs w:val="1"/>
    </w:rPr>
  </w:style>
  <w:style w:type="paragraph" w:styleId="ListParagraph">
    <w:name w:val="List Paragraph"/>
    <w:basedOn w:val="Normal"/>
    <w:uiPriority w:val="34"/>
    <w:qFormat w:val="1"/>
    <w:rsid w:val="00A6520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search?safe=active&amp;sca_esv=b729f3036b67240b&amp;q=Alabama+Focus+Act&amp;sa=X&amp;ved=2ahUKEwiHwMWSueeOAxWs5ckDHVGGFKoQxccNegQIHxAB&amp;mstk=AUtExfAQjEBXwGprYHUFiAKdICsG_g76RaA_Gvzrj2liB4B9W2TKcJmLKAuF5BdYiwUPDfZRAPIYGaXr9_HT51_gkWWZrT7svo7RG2RO0t-S4ZLhbCXLGV-F9twmF-DKsdn6XJM&amp;csui=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fHOCXoLpo4KGrzNS/XaZjGJHA==">CgMxLjA4AHIhMXVudDhHOXd5Umliek10LUNKWVg1YWhGXzJvbUY2eTlR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2021-07-27T21:59:00Z</dcterms:created>
  <dc:creator>cfinley</dc:creator>
</cp:coreProperties>
</file>